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639"/>
        <w:tblW w:w="9596" w:type="dxa"/>
        <w:tblLayout w:type="fixed"/>
        <w:tblLook w:val="04A0" w:firstRow="1" w:lastRow="0" w:firstColumn="1" w:lastColumn="0" w:noHBand="0" w:noVBand="1"/>
      </w:tblPr>
      <w:tblGrid>
        <w:gridCol w:w="533"/>
        <w:gridCol w:w="2792"/>
        <w:gridCol w:w="2790"/>
        <w:gridCol w:w="2250"/>
        <w:gridCol w:w="1231"/>
      </w:tblGrid>
      <w:tr w:rsidR="00CD0FFC" w14:paraId="59920565" w14:textId="77777777" w:rsidTr="00CD0FFC">
        <w:tc>
          <w:tcPr>
            <w:tcW w:w="9596" w:type="dxa"/>
            <w:gridSpan w:val="5"/>
          </w:tcPr>
          <w:p w14:paraId="5E21B052" w14:textId="321A6FCE" w:rsidR="00CD0FFC" w:rsidRDefault="00CD0FFC" w:rsidP="00CD0FFC">
            <w:pPr>
              <w:jc w:val="center"/>
              <w:rPr>
                <w:b/>
                <w:sz w:val="28"/>
                <w:szCs w:val="28"/>
              </w:rPr>
            </w:pPr>
            <w:r>
              <w:rPr>
                <w:noProof/>
              </w:rPr>
              <w:drawing>
                <wp:inline distT="0" distB="0" distL="0" distR="0" wp14:anchorId="3B400289" wp14:editId="21AE0D4D">
                  <wp:extent cx="2176272" cy="58521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272" cy="585216"/>
                          </a:xfrm>
                          <a:prstGeom prst="rect">
                            <a:avLst/>
                          </a:prstGeom>
                          <a:noFill/>
                        </pic:spPr>
                      </pic:pic>
                    </a:graphicData>
                  </a:graphic>
                </wp:inline>
              </w:drawing>
            </w:r>
          </w:p>
          <w:p w14:paraId="487F5AC5" w14:textId="5D1FB746" w:rsidR="00CD0FFC" w:rsidRDefault="00CD0FFC" w:rsidP="00CD0FFC">
            <w:pPr>
              <w:jc w:val="center"/>
              <w:rPr>
                <w:b/>
                <w:sz w:val="28"/>
                <w:szCs w:val="28"/>
              </w:rPr>
            </w:pPr>
            <w:r w:rsidRPr="00FE7C6B">
              <w:rPr>
                <w:b/>
                <w:sz w:val="28"/>
                <w:szCs w:val="28"/>
              </w:rPr>
              <w:t xml:space="preserve">CCSD FIELDWORK PROCESS CHECKLIST </w:t>
            </w:r>
            <w:r>
              <w:rPr>
                <w:b/>
                <w:sz w:val="28"/>
                <w:szCs w:val="28"/>
              </w:rPr>
              <w:t>FOR STUDENTS</w:t>
            </w:r>
          </w:p>
          <w:p w14:paraId="58CA0797" w14:textId="77777777" w:rsidR="00CD0FFC" w:rsidRPr="00830288" w:rsidRDefault="00CD0FFC" w:rsidP="00CD0FFC">
            <w:pPr>
              <w:jc w:val="center"/>
              <w:rPr>
                <w:sz w:val="21"/>
                <w:szCs w:val="21"/>
              </w:rPr>
            </w:pPr>
            <w:r w:rsidRPr="00830288">
              <w:rPr>
                <w:sz w:val="21"/>
                <w:szCs w:val="21"/>
              </w:rPr>
              <w:t>This form is to assist you in the process of preparing for your fieldwork experience</w:t>
            </w:r>
            <w:r>
              <w:rPr>
                <w:sz w:val="21"/>
                <w:szCs w:val="21"/>
              </w:rPr>
              <w:t>, i</w:t>
            </w:r>
            <w:r w:rsidRPr="00830288">
              <w:rPr>
                <w:sz w:val="21"/>
                <w:szCs w:val="21"/>
              </w:rPr>
              <w:t xml:space="preserve">t takes you through the process step-by-step. Please carefully read through the form and contact Dr. Chamberlain, </w:t>
            </w:r>
            <w:hyperlink r:id="rId9" w:history="1">
              <w:r w:rsidRPr="00830288">
                <w:rPr>
                  <w:rStyle w:val="Hyperlink"/>
                  <w:sz w:val="21"/>
                  <w:szCs w:val="21"/>
                </w:rPr>
                <w:t>echambe1@pointloma.edu</w:t>
              </w:r>
            </w:hyperlink>
            <w:r w:rsidRPr="00830288">
              <w:rPr>
                <w:sz w:val="21"/>
                <w:szCs w:val="21"/>
              </w:rPr>
              <w:t xml:space="preserve">, if you have any questions. </w:t>
            </w:r>
          </w:p>
        </w:tc>
      </w:tr>
      <w:tr w:rsidR="00CD0FFC" w14:paraId="70DD3602" w14:textId="77777777" w:rsidTr="00CD0FFC">
        <w:tc>
          <w:tcPr>
            <w:tcW w:w="9596" w:type="dxa"/>
            <w:gridSpan w:val="5"/>
          </w:tcPr>
          <w:p w14:paraId="51E5CFDA" w14:textId="77777777" w:rsidR="00CD0FFC" w:rsidRPr="00830288" w:rsidRDefault="00CD0FFC" w:rsidP="00CD0FFC">
            <w:pPr>
              <w:rPr>
                <w:i/>
                <w:sz w:val="22"/>
                <w:szCs w:val="22"/>
              </w:rPr>
            </w:pPr>
            <w:r w:rsidRPr="00830288">
              <w:rPr>
                <w:i/>
                <w:sz w:val="22"/>
                <w:szCs w:val="22"/>
              </w:rPr>
              <w:t>Quick definitions:</w:t>
            </w:r>
          </w:p>
          <w:p w14:paraId="7863C811" w14:textId="77777777" w:rsidR="00CD0FFC" w:rsidRPr="00830288" w:rsidRDefault="00CD0FFC" w:rsidP="00CD0FFC">
            <w:pPr>
              <w:rPr>
                <w:sz w:val="22"/>
                <w:szCs w:val="22"/>
              </w:rPr>
            </w:pPr>
            <w:r w:rsidRPr="00830288">
              <w:rPr>
                <w:b/>
                <w:sz w:val="22"/>
                <w:szCs w:val="22"/>
              </w:rPr>
              <w:t>Site Supervisor</w:t>
            </w:r>
            <w:r>
              <w:rPr>
                <w:sz w:val="22"/>
                <w:szCs w:val="22"/>
              </w:rPr>
              <w:t>:</w:t>
            </w:r>
            <w:r w:rsidRPr="00830288">
              <w:rPr>
                <w:sz w:val="22"/>
                <w:szCs w:val="22"/>
              </w:rPr>
              <w:t xml:space="preserve"> The person who supervises you at the site (college, university or approved nonprofit).</w:t>
            </w:r>
          </w:p>
          <w:p w14:paraId="26FF2744" w14:textId="515D9C88" w:rsidR="00CD0FFC" w:rsidRDefault="00CD0FFC" w:rsidP="00CD0FFC">
            <w:pPr>
              <w:rPr>
                <w:sz w:val="22"/>
                <w:szCs w:val="22"/>
              </w:rPr>
            </w:pPr>
            <w:r w:rsidRPr="00830288">
              <w:rPr>
                <w:b/>
                <w:sz w:val="22"/>
                <w:szCs w:val="22"/>
              </w:rPr>
              <w:t>Field</w:t>
            </w:r>
            <w:r w:rsidR="00C220A2">
              <w:rPr>
                <w:b/>
                <w:sz w:val="22"/>
                <w:szCs w:val="22"/>
              </w:rPr>
              <w:t xml:space="preserve"> Experience</w:t>
            </w:r>
            <w:r w:rsidRPr="00830288">
              <w:rPr>
                <w:b/>
                <w:sz w:val="22"/>
                <w:szCs w:val="22"/>
              </w:rPr>
              <w:t xml:space="preserve"> Coordinator</w:t>
            </w:r>
            <w:r>
              <w:rPr>
                <w:sz w:val="22"/>
                <w:szCs w:val="22"/>
              </w:rPr>
              <w:t>:</w:t>
            </w:r>
            <w:r w:rsidRPr="00830288">
              <w:rPr>
                <w:sz w:val="22"/>
                <w:szCs w:val="22"/>
              </w:rPr>
              <w:t xml:space="preserve"> Dr. Chamberlain, PLNU, </w:t>
            </w:r>
            <w:hyperlink r:id="rId10" w:history="1">
              <w:r w:rsidRPr="00830288">
                <w:rPr>
                  <w:rStyle w:val="Hyperlink"/>
                  <w:sz w:val="22"/>
                  <w:szCs w:val="22"/>
                </w:rPr>
                <w:t>echambe1@pointloma.edu</w:t>
              </w:r>
            </w:hyperlink>
            <w:r>
              <w:rPr>
                <w:sz w:val="22"/>
                <w:szCs w:val="22"/>
              </w:rPr>
              <w:t>.</w:t>
            </w:r>
          </w:p>
          <w:p w14:paraId="2592358B" w14:textId="77777777" w:rsidR="00CD0FFC" w:rsidRDefault="00CD0FFC" w:rsidP="00CD0FFC">
            <w:pPr>
              <w:rPr>
                <w:sz w:val="22"/>
                <w:szCs w:val="22"/>
              </w:rPr>
            </w:pPr>
            <w:r w:rsidRPr="00830288">
              <w:rPr>
                <w:b/>
                <w:sz w:val="22"/>
                <w:szCs w:val="22"/>
              </w:rPr>
              <w:t>Site</w:t>
            </w:r>
            <w:r>
              <w:rPr>
                <w:sz w:val="22"/>
                <w:szCs w:val="22"/>
              </w:rPr>
              <w:t>: A site is where you will do your fieldwork; college, university or approved nonprofit.</w:t>
            </w:r>
          </w:p>
          <w:p w14:paraId="751CE72A" w14:textId="10459673" w:rsidR="00CD0FFC" w:rsidRPr="00830288" w:rsidRDefault="00CD0FFC" w:rsidP="00CD0FFC">
            <w:pPr>
              <w:rPr>
                <w:sz w:val="22"/>
                <w:szCs w:val="22"/>
              </w:rPr>
            </w:pPr>
            <w:r w:rsidRPr="00830288">
              <w:rPr>
                <w:b/>
                <w:sz w:val="22"/>
                <w:szCs w:val="22"/>
              </w:rPr>
              <w:t>Taskstream:</w:t>
            </w:r>
            <w:r>
              <w:rPr>
                <w:sz w:val="22"/>
                <w:szCs w:val="22"/>
              </w:rPr>
              <w:t xml:space="preserve"> all CCSD candidates are required to have a Taskstream account and </w:t>
            </w:r>
            <w:r w:rsidR="003F5C74">
              <w:rPr>
                <w:sz w:val="22"/>
                <w:szCs w:val="22"/>
              </w:rPr>
              <w:t>when submitting their forms in Taskstream, select</w:t>
            </w:r>
            <w:r>
              <w:rPr>
                <w:sz w:val="22"/>
                <w:szCs w:val="22"/>
              </w:rPr>
              <w:t xml:space="preserve"> Dr. Chamberlain </w:t>
            </w:r>
            <w:r w:rsidR="003F5C74">
              <w:rPr>
                <w:sz w:val="22"/>
                <w:szCs w:val="22"/>
              </w:rPr>
              <w:t xml:space="preserve">as the evaluator. Takstream is also used for evaluation of key signature assignments in various courses. </w:t>
            </w:r>
            <w:r w:rsidR="00026C7A">
              <w:rPr>
                <w:sz w:val="22"/>
                <w:szCs w:val="22"/>
              </w:rPr>
              <w:t xml:space="preserve">The faculty in those courses would be selected as the evaluator. </w:t>
            </w:r>
          </w:p>
        </w:tc>
      </w:tr>
      <w:tr w:rsidR="00CD0FFC" w14:paraId="30D22352" w14:textId="77777777" w:rsidTr="00CD0FFC">
        <w:trPr>
          <w:trHeight w:val="476"/>
        </w:trPr>
        <w:tc>
          <w:tcPr>
            <w:tcW w:w="533" w:type="dxa"/>
          </w:tcPr>
          <w:p w14:paraId="716DDF63" w14:textId="77777777" w:rsidR="00CD0FFC" w:rsidRDefault="00CD0FFC" w:rsidP="00CD0FFC"/>
        </w:tc>
        <w:tc>
          <w:tcPr>
            <w:tcW w:w="2792" w:type="dxa"/>
          </w:tcPr>
          <w:p w14:paraId="1F1FD220" w14:textId="77777777" w:rsidR="00CD0FFC" w:rsidRPr="00D2224F" w:rsidRDefault="00CD0FFC" w:rsidP="00CD0FFC">
            <w:pPr>
              <w:rPr>
                <w:b/>
                <w:color w:val="538135" w:themeColor="accent6" w:themeShade="BF"/>
              </w:rPr>
            </w:pPr>
            <w:r w:rsidRPr="00D2224F">
              <w:rPr>
                <w:b/>
                <w:color w:val="538135" w:themeColor="accent6" w:themeShade="BF"/>
              </w:rPr>
              <w:t>WHAT?</w:t>
            </w:r>
          </w:p>
        </w:tc>
        <w:tc>
          <w:tcPr>
            <w:tcW w:w="2790" w:type="dxa"/>
          </w:tcPr>
          <w:p w14:paraId="22CCE487" w14:textId="77777777" w:rsidR="00CD0FFC" w:rsidRPr="00D2224F" w:rsidRDefault="00CD0FFC" w:rsidP="00CD0FFC">
            <w:pPr>
              <w:rPr>
                <w:b/>
                <w:color w:val="538135" w:themeColor="accent6" w:themeShade="BF"/>
              </w:rPr>
            </w:pPr>
            <w:r w:rsidRPr="00D2224F">
              <w:rPr>
                <w:b/>
                <w:color w:val="538135" w:themeColor="accent6" w:themeShade="BF"/>
              </w:rPr>
              <w:t>DESCRIPTION</w:t>
            </w:r>
          </w:p>
        </w:tc>
        <w:tc>
          <w:tcPr>
            <w:tcW w:w="2250" w:type="dxa"/>
          </w:tcPr>
          <w:p w14:paraId="2967CCC9" w14:textId="77777777" w:rsidR="00CD0FFC" w:rsidRPr="00D2224F" w:rsidRDefault="00CD0FFC" w:rsidP="00CD0FFC">
            <w:pPr>
              <w:rPr>
                <w:b/>
                <w:color w:val="538135" w:themeColor="accent6" w:themeShade="BF"/>
              </w:rPr>
            </w:pPr>
            <w:r w:rsidRPr="00D2224F">
              <w:rPr>
                <w:b/>
                <w:color w:val="538135" w:themeColor="accent6" w:themeShade="BF"/>
              </w:rPr>
              <w:t>DUE</w:t>
            </w:r>
          </w:p>
        </w:tc>
        <w:tc>
          <w:tcPr>
            <w:tcW w:w="1231" w:type="dxa"/>
          </w:tcPr>
          <w:p w14:paraId="0E280846" w14:textId="77777777" w:rsidR="00CD0FFC" w:rsidRPr="00D2224F" w:rsidRDefault="00CD0FFC" w:rsidP="00CD0FFC">
            <w:pPr>
              <w:rPr>
                <w:b/>
                <w:color w:val="538135" w:themeColor="accent6" w:themeShade="BF"/>
              </w:rPr>
            </w:pPr>
            <w:r w:rsidRPr="00D2224F">
              <w:rPr>
                <w:b/>
                <w:color w:val="538135" w:themeColor="accent6" w:themeShade="BF"/>
              </w:rPr>
              <w:t>TASK</w:t>
            </w:r>
            <w:r>
              <w:rPr>
                <w:b/>
                <w:color w:val="538135" w:themeColor="accent6" w:themeShade="BF"/>
              </w:rPr>
              <w:t>-</w:t>
            </w:r>
            <w:r w:rsidRPr="00D2224F">
              <w:rPr>
                <w:b/>
                <w:color w:val="538135" w:themeColor="accent6" w:themeShade="BF"/>
              </w:rPr>
              <w:t>STREAM?</w:t>
            </w:r>
          </w:p>
        </w:tc>
      </w:tr>
      <w:tr w:rsidR="00CD0FFC" w14:paraId="4480E1D5" w14:textId="77777777" w:rsidTr="00CD0FFC">
        <w:trPr>
          <w:trHeight w:val="332"/>
        </w:trPr>
        <w:tc>
          <w:tcPr>
            <w:tcW w:w="9596" w:type="dxa"/>
            <w:gridSpan w:val="5"/>
          </w:tcPr>
          <w:p w14:paraId="08A1DBFB" w14:textId="77777777" w:rsidR="00CD0FFC" w:rsidRPr="00311CA5" w:rsidRDefault="00CD0FFC" w:rsidP="00CD0FFC">
            <w:pPr>
              <w:rPr>
                <w:b/>
                <w:i/>
                <w:color w:val="538135" w:themeColor="accent6" w:themeShade="BF"/>
              </w:rPr>
            </w:pPr>
            <w:r w:rsidRPr="00311CA5">
              <w:rPr>
                <w:b/>
                <w:i/>
                <w:color w:val="C00000"/>
              </w:rPr>
              <w:t>Prerequisite to Fieldwork</w:t>
            </w:r>
          </w:p>
        </w:tc>
      </w:tr>
      <w:tr w:rsidR="00CD0FFC" w14:paraId="4502356B" w14:textId="77777777" w:rsidTr="00CD0FFC">
        <w:tc>
          <w:tcPr>
            <w:tcW w:w="533" w:type="dxa"/>
          </w:tcPr>
          <w:p w14:paraId="1F648451" w14:textId="77777777" w:rsidR="00CD0FFC" w:rsidRDefault="00CD0FFC" w:rsidP="00CD0FFC"/>
        </w:tc>
        <w:tc>
          <w:tcPr>
            <w:tcW w:w="2792" w:type="dxa"/>
          </w:tcPr>
          <w:p w14:paraId="6E34EC64" w14:textId="77777777" w:rsidR="00CD0FFC" w:rsidRPr="0081174E" w:rsidRDefault="00CD0FFC" w:rsidP="00CD0FFC">
            <w:pPr>
              <w:rPr>
                <w:color w:val="000000" w:themeColor="text1"/>
              </w:rPr>
            </w:pPr>
            <w:r>
              <w:rPr>
                <w:color w:val="000000" w:themeColor="text1"/>
              </w:rPr>
              <w:t xml:space="preserve">Successful completion of the </w:t>
            </w:r>
            <w:r w:rsidRPr="0081174E">
              <w:rPr>
                <w:color w:val="000000" w:themeColor="text1"/>
              </w:rPr>
              <w:t>GED 6071 Seminar</w:t>
            </w:r>
          </w:p>
          <w:p w14:paraId="7F5DB7C7" w14:textId="77777777" w:rsidR="00CD0FFC" w:rsidRPr="00D34790" w:rsidRDefault="00CD0FFC" w:rsidP="00CD0FFC">
            <w:pPr>
              <w:rPr>
                <w:b/>
                <w:color w:val="385623" w:themeColor="accent6" w:themeShade="80"/>
              </w:rPr>
            </w:pPr>
            <w:r w:rsidRPr="0081174E">
              <w:rPr>
                <w:color w:val="000000" w:themeColor="text1"/>
              </w:rPr>
              <w:t>Course</w:t>
            </w:r>
          </w:p>
        </w:tc>
        <w:tc>
          <w:tcPr>
            <w:tcW w:w="2790" w:type="dxa"/>
          </w:tcPr>
          <w:p w14:paraId="49604C72" w14:textId="77777777" w:rsidR="00CD0FFC" w:rsidRDefault="00CD0FFC" w:rsidP="00CD0FFC">
            <w:r>
              <w:t>Preparation for Fieldwork placement</w:t>
            </w:r>
          </w:p>
        </w:tc>
        <w:tc>
          <w:tcPr>
            <w:tcW w:w="2250" w:type="dxa"/>
          </w:tcPr>
          <w:p w14:paraId="0E6194B3" w14:textId="77777777" w:rsidR="00CD0FFC" w:rsidRDefault="00CD0FFC" w:rsidP="00CD0FFC">
            <w:r>
              <w:t>1</w:t>
            </w:r>
            <w:r w:rsidRPr="00FE7C6B">
              <w:rPr>
                <w:vertAlign w:val="superscript"/>
              </w:rPr>
              <w:t>st</w:t>
            </w:r>
            <w:r>
              <w:t xml:space="preserve"> year</w:t>
            </w:r>
          </w:p>
        </w:tc>
        <w:tc>
          <w:tcPr>
            <w:tcW w:w="1231" w:type="dxa"/>
          </w:tcPr>
          <w:p w14:paraId="50923DFD" w14:textId="77777777" w:rsidR="00CD0FFC" w:rsidRDefault="00CD0FFC" w:rsidP="00CD0FFC">
            <w:r>
              <w:t>N/A</w:t>
            </w:r>
          </w:p>
          <w:p w14:paraId="1560FE23" w14:textId="77777777" w:rsidR="00CD0FFC" w:rsidRDefault="00CD0FFC" w:rsidP="00CD0FFC"/>
        </w:tc>
      </w:tr>
      <w:tr w:rsidR="00CD0FFC" w14:paraId="49600D88" w14:textId="77777777" w:rsidTr="00CD0FFC">
        <w:tc>
          <w:tcPr>
            <w:tcW w:w="533" w:type="dxa"/>
          </w:tcPr>
          <w:p w14:paraId="00C82643" w14:textId="77777777" w:rsidR="00CD0FFC" w:rsidRDefault="00CD0FFC" w:rsidP="00CD0FFC"/>
        </w:tc>
        <w:tc>
          <w:tcPr>
            <w:tcW w:w="2792" w:type="dxa"/>
          </w:tcPr>
          <w:p w14:paraId="19708A65" w14:textId="77777777" w:rsidR="00CD0FFC" w:rsidRPr="0081174E" w:rsidRDefault="00CD0FFC" w:rsidP="00CD0FFC">
            <w:pPr>
              <w:rPr>
                <w:color w:val="385623" w:themeColor="accent6" w:themeShade="80"/>
              </w:rPr>
            </w:pPr>
            <w:r w:rsidRPr="0081174E">
              <w:rPr>
                <w:color w:val="000000" w:themeColor="text1"/>
              </w:rPr>
              <w:t>Fieldwork Interest Form</w:t>
            </w:r>
          </w:p>
        </w:tc>
        <w:tc>
          <w:tcPr>
            <w:tcW w:w="2790" w:type="dxa"/>
          </w:tcPr>
          <w:p w14:paraId="0D7A050F" w14:textId="77777777" w:rsidR="00CD0FFC" w:rsidRDefault="00CD0FFC" w:rsidP="00CD0FFC">
            <w:r>
              <w:t>Completed during GED 6071S and submitted in Canvas.</w:t>
            </w:r>
          </w:p>
        </w:tc>
        <w:tc>
          <w:tcPr>
            <w:tcW w:w="2250" w:type="dxa"/>
          </w:tcPr>
          <w:p w14:paraId="1D20D08E" w14:textId="77777777" w:rsidR="00CD0FFC" w:rsidRDefault="00CD0FFC" w:rsidP="00CD0FFC">
            <w:r>
              <w:t>GED 6071S</w:t>
            </w:r>
          </w:p>
        </w:tc>
        <w:tc>
          <w:tcPr>
            <w:tcW w:w="1231" w:type="dxa"/>
          </w:tcPr>
          <w:p w14:paraId="0EED86FB" w14:textId="77777777" w:rsidR="00CD0FFC" w:rsidRDefault="00CD0FFC" w:rsidP="00CD0FFC">
            <w:r>
              <w:t>No</w:t>
            </w:r>
          </w:p>
        </w:tc>
      </w:tr>
      <w:tr w:rsidR="00CD0FFC" w14:paraId="1FE65FE7" w14:textId="77777777" w:rsidTr="00CD0FFC">
        <w:tc>
          <w:tcPr>
            <w:tcW w:w="9596" w:type="dxa"/>
            <w:gridSpan w:val="5"/>
          </w:tcPr>
          <w:p w14:paraId="04F40166" w14:textId="61081FE8" w:rsidR="00CD0FFC" w:rsidRPr="00311CA5" w:rsidRDefault="00CD0FFC" w:rsidP="00CD0FFC">
            <w:pPr>
              <w:rPr>
                <w:b/>
                <w:i/>
              </w:rPr>
            </w:pPr>
            <w:r w:rsidRPr="00311CA5">
              <w:rPr>
                <w:b/>
                <w:i/>
                <w:color w:val="C00000"/>
              </w:rPr>
              <w:t>CCSD Fieldwork Application</w:t>
            </w:r>
            <w:r>
              <w:rPr>
                <w:b/>
                <w:i/>
                <w:color w:val="C00000"/>
              </w:rPr>
              <w:t xml:space="preserve"> for Sites (a site is a college, university or approved </w:t>
            </w:r>
            <w:r w:rsidR="003F5C74">
              <w:rPr>
                <w:b/>
                <w:i/>
                <w:color w:val="C00000"/>
              </w:rPr>
              <w:t>nonprofit</w:t>
            </w:r>
            <w:r>
              <w:rPr>
                <w:b/>
                <w:i/>
                <w:color w:val="C00000"/>
              </w:rPr>
              <w:t>)</w:t>
            </w:r>
          </w:p>
        </w:tc>
      </w:tr>
      <w:tr w:rsidR="00CD0FFC" w14:paraId="339C13A8" w14:textId="77777777" w:rsidTr="00CD0FFC">
        <w:tc>
          <w:tcPr>
            <w:tcW w:w="533" w:type="dxa"/>
          </w:tcPr>
          <w:p w14:paraId="63F9DD15" w14:textId="77777777" w:rsidR="00CD0FFC" w:rsidRDefault="00CD0FFC" w:rsidP="00CD0FFC"/>
        </w:tc>
        <w:tc>
          <w:tcPr>
            <w:tcW w:w="2792" w:type="dxa"/>
          </w:tcPr>
          <w:p w14:paraId="03A3695E" w14:textId="38D4D066" w:rsidR="00CD0FFC" w:rsidRPr="0081174E" w:rsidRDefault="00026C7A" w:rsidP="00CD0FFC">
            <w:pPr>
              <w:rPr>
                <w:color w:val="000000" w:themeColor="text1"/>
              </w:rPr>
            </w:pPr>
            <w:r>
              <w:rPr>
                <w:color w:val="000000" w:themeColor="text1"/>
              </w:rPr>
              <w:t>CCSD Fieldwork Application for Sites</w:t>
            </w:r>
          </w:p>
        </w:tc>
        <w:tc>
          <w:tcPr>
            <w:tcW w:w="2790" w:type="dxa"/>
          </w:tcPr>
          <w:p w14:paraId="2F0DDC7E" w14:textId="14F615B5" w:rsidR="00CD0FFC" w:rsidRDefault="00CD0FFC" w:rsidP="00CD0FFC">
            <w:r>
              <w:t>This application is sent to the sites from the Field</w:t>
            </w:r>
            <w:r w:rsidR="00C220A2">
              <w:t xml:space="preserve"> Experience</w:t>
            </w:r>
            <w:r>
              <w:t xml:space="preserve"> Coordinator, Dr. Chamberlain, </w:t>
            </w:r>
            <w:hyperlink r:id="rId11" w:history="1">
              <w:r w:rsidRPr="00217B89">
                <w:rPr>
                  <w:rStyle w:val="Hyperlink"/>
                </w:rPr>
                <w:t>echambe1@pointloma.edu</w:t>
              </w:r>
            </w:hyperlink>
            <w:r>
              <w:t>. If your site is not on the already approved fieldwork list, provide the site contact information to Dr. C. and she will send the application to them.</w:t>
            </w:r>
          </w:p>
        </w:tc>
        <w:tc>
          <w:tcPr>
            <w:tcW w:w="2250" w:type="dxa"/>
          </w:tcPr>
          <w:p w14:paraId="41D0A118" w14:textId="77777777" w:rsidR="00CD0FFC" w:rsidRDefault="00CD0FFC" w:rsidP="00CD0FFC">
            <w:r>
              <w:t>Prior to the start of fieldwork hours.</w:t>
            </w:r>
          </w:p>
        </w:tc>
        <w:tc>
          <w:tcPr>
            <w:tcW w:w="1231" w:type="dxa"/>
          </w:tcPr>
          <w:p w14:paraId="7BC0EEF4" w14:textId="77777777" w:rsidR="00CD0FFC" w:rsidRDefault="00CD0FFC" w:rsidP="00CD0FFC">
            <w:r>
              <w:t>No</w:t>
            </w:r>
          </w:p>
        </w:tc>
      </w:tr>
      <w:tr w:rsidR="00CD0FFC" w14:paraId="0899DF84" w14:textId="77777777" w:rsidTr="00CD0FFC">
        <w:tc>
          <w:tcPr>
            <w:tcW w:w="9596" w:type="dxa"/>
            <w:gridSpan w:val="5"/>
          </w:tcPr>
          <w:p w14:paraId="05AAE82E" w14:textId="77777777" w:rsidR="00CD0FFC" w:rsidRDefault="00CD0FFC" w:rsidP="00CD0FFC">
            <w:r w:rsidRPr="00593F70">
              <w:rPr>
                <w:b/>
                <w:color w:val="00B050"/>
              </w:rPr>
              <w:t xml:space="preserve">Fieldwork Application for CCSD Candidates </w:t>
            </w:r>
            <w:r w:rsidRPr="00593F70">
              <w:rPr>
                <w:b/>
                <w:i/>
                <w:color w:val="000000" w:themeColor="text1"/>
              </w:rPr>
              <w:t xml:space="preserve">(How many forms? </w:t>
            </w:r>
            <w:r w:rsidRPr="00593F70">
              <w:rPr>
                <w:b/>
                <w:i/>
                <w:color w:val="C00000"/>
              </w:rPr>
              <w:t>1</w:t>
            </w:r>
            <w:r w:rsidRPr="00593F70">
              <w:rPr>
                <w:b/>
                <w:i/>
                <w:color w:val="000000" w:themeColor="text1"/>
              </w:rPr>
              <w:t>)</w:t>
            </w:r>
          </w:p>
        </w:tc>
      </w:tr>
      <w:tr w:rsidR="00CD0FFC" w14:paraId="7FAB9852" w14:textId="77777777" w:rsidTr="00CD0FFC">
        <w:tc>
          <w:tcPr>
            <w:tcW w:w="533" w:type="dxa"/>
          </w:tcPr>
          <w:p w14:paraId="12208447" w14:textId="77777777" w:rsidR="00CD0FFC" w:rsidRDefault="00CD0FFC" w:rsidP="00CD0FFC"/>
        </w:tc>
        <w:tc>
          <w:tcPr>
            <w:tcW w:w="2792" w:type="dxa"/>
          </w:tcPr>
          <w:p w14:paraId="047F498D" w14:textId="77777777" w:rsidR="00CD0FFC" w:rsidRPr="0081174E" w:rsidRDefault="00CD0FFC" w:rsidP="00CD0FFC">
            <w:pPr>
              <w:rPr>
                <w:color w:val="000000" w:themeColor="text1"/>
              </w:rPr>
            </w:pPr>
          </w:p>
        </w:tc>
        <w:tc>
          <w:tcPr>
            <w:tcW w:w="2790" w:type="dxa"/>
          </w:tcPr>
          <w:p w14:paraId="22354AB7" w14:textId="77777777" w:rsidR="00CD0FFC" w:rsidRDefault="00CD0FFC" w:rsidP="00CD0FFC">
            <w:r>
              <w:t xml:space="preserve">Complete the Fieldwork Application form </w:t>
            </w:r>
            <w:r w:rsidRPr="00622B90">
              <w:rPr>
                <w:i/>
                <w:u w:val="single"/>
              </w:rPr>
              <w:t xml:space="preserve">after </w:t>
            </w:r>
            <w:r>
              <w:t xml:space="preserve">you have secured a fieldwork placement. Please follow the fieldwork placement guidelines.  </w:t>
            </w:r>
          </w:p>
          <w:p w14:paraId="71801390" w14:textId="77777777" w:rsidR="00CD0FFC" w:rsidRDefault="00CD0FFC" w:rsidP="00CD0FFC"/>
          <w:p w14:paraId="597B6748" w14:textId="77777777" w:rsidR="00CD0FFC" w:rsidRDefault="00CD0FFC" w:rsidP="00CD0FFC"/>
        </w:tc>
        <w:tc>
          <w:tcPr>
            <w:tcW w:w="2250" w:type="dxa"/>
          </w:tcPr>
          <w:p w14:paraId="6E362B9E" w14:textId="77777777" w:rsidR="00CD0FFC" w:rsidRDefault="00CD0FFC" w:rsidP="00CD0FFC">
            <w:r>
              <w:t>As soon as you secure your fieldwork and prior to the start of hours.</w:t>
            </w:r>
          </w:p>
        </w:tc>
        <w:tc>
          <w:tcPr>
            <w:tcW w:w="1231" w:type="dxa"/>
          </w:tcPr>
          <w:p w14:paraId="2F342CE8" w14:textId="77777777" w:rsidR="00CD0FFC" w:rsidRDefault="00CD0FFC" w:rsidP="00CD0FFC">
            <w:r>
              <w:t>Yes</w:t>
            </w:r>
          </w:p>
        </w:tc>
      </w:tr>
      <w:tr w:rsidR="00CD0FFC" w14:paraId="05E084FE" w14:textId="77777777" w:rsidTr="00CD0FFC">
        <w:tc>
          <w:tcPr>
            <w:tcW w:w="9596" w:type="dxa"/>
            <w:gridSpan w:val="5"/>
            <w:shd w:val="clear" w:color="auto" w:fill="FFFFFF" w:themeFill="background1"/>
          </w:tcPr>
          <w:p w14:paraId="74FF6C09" w14:textId="77777777" w:rsidR="00CD0FFC" w:rsidRPr="00D2559D" w:rsidRDefault="00CD0FFC" w:rsidP="00CD0FFC">
            <w:pPr>
              <w:rPr>
                <w:b/>
                <w:i/>
              </w:rPr>
            </w:pPr>
            <w:r w:rsidRPr="00593F70">
              <w:rPr>
                <w:b/>
                <w:i/>
                <w:color w:val="00B050"/>
              </w:rPr>
              <w:lastRenderedPageBreak/>
              <w:t xml:space="preserve">PRIOR to FIELDWORK </w:t>
            </w:r>
            <w:r w:rsidRPr="00593F70">
              <w:rPr>
                <w:b/>
                <w:i/>
                <w:color w:val="000000" w:themeColor="text1"/>
              </w:rPr>
              <w:t xml:space="preserve">(How many forms? </w:t>
            </w:r>
            <w:r w:rsidRPr="00593F70">
              <w:rPr>
                <w:b/>
                <w:i/>
                <w:color w:val="C00000"/>
              </w:rPr>
              <w:t>1</w:t>
            </w:r>
            <w:r w:rsidRPr="00593F70">
              <w:rPr>
                <w:b/>
                <w:i/>
                <w:color w:val="000000" w:themeColor="text1"/>
              </w:rPr>
              <w:t>)</w:t>
            </w:r>
          </w:p>
        </w:tc>
      </w:tr>
      <w:tr w:rsidR="00CD0FFC" w14:paraId="2635C397" w14:textId="77777777" w:rsidTr="00CD0FFC">
        <w:tc>
          <w:tcPr>
            <w:tcW w:w="533" w:type="dxa"/>
          </w:tcPr>
          <w:p w14:paraId="115AB129" w14:textId="77777777" w:rsidR="00CD0FFC" w:rsidRDefault="00CD0FFC" w:rsidP="00CD0FFC"/>
        </w:tc>
        <w:tc>
          <w:tcPr>
            <w:tcW w:w="2792" w:type="dxa"/>
          </w:tcPr>
          <w:p w14:paraId="5F4B1DCD" w14:textId="77777777" w:rsidR="00CD0FFC" w:rsidRDefault="00CD0FFC" w:rsidP="00CD0FFC">
            <w:pPr>
              <w:rPr>
                <w:b/>
                <w:i/>
                <w:color w:val="C00000"/>
              </w:rPr>
            </w:pPr>
            <w:r w:rsidRPr="0081174E">
              <w:rPr>
                <w:color w:val="000000" w:themeColor="text1"/>
              </w:rPr>
              <w:t xml:space="preserve">Fieldwork Approval and Outline of Activities </w:t>
            </w:r>
            <w:r w:rsidRPr="0081174E">
              <w:rPr>
                <w:b/>
                <w:i/>
                <w:color w:val="C00000"/>
              </w:rPr>
              <w:t>Form</w:t>
            </w:r>
          </w:p>
          <w:p w14:paraId="5FC32C3E" w14:textId="77777777" w:rsidR="00CD0FFC" w:rsidRDefault="00CD0FFC" w:rsidP="00CD0FFC">
            <w:pPr>
              <w:rPr>
                <w:color w:val="385623" w:themeColor="accent6" w:themeShade="80"/>
              </w:rPr>
            </w:pPr>
          </w:p>
          <w:p w14:paraId="5D854081" w14:textId="77777777" w:rsidR="00CD0FFC" w:rsidRPr="00D80203" w:rsidRDefault="00CD0FFC" w:rsidP="00CD0FFC">
            <w:pPr>
              <w:rPr>
                <w:color w:val="385623" w:themeColor="accent6" w:themeShade="80"/>
              </w:rPr>
            </w:pPr>
            <w:r>
              <w:rPr>
                <w:color w:val="385623" w:themeColor="accent6" w:themeShade="80"/>
              </w:rPr>
              <w:t>Liability Insurance verification</w:t>
            </w:r>
          </w:p>
        </w:tc>
        <w:tc>
          <w:tcPr>
            <w:tcW w:w="2790" w:type="dxa"/>
          </w:tcPr>
          <w:p w14:paraId="5C0889FA" w14:textId="6CD3150A" w:rsidR="00CD0FFC" w:rsidRDefault="00026C7A" w:rsidP="00CD0FFC">
            <w:r>
              <w:t xml:space="preserve">The </w:t>
            </w:r>
            <w:r w:rsidR="00CD0FFC" w:rsidRPr="00026C7A">
              <w:rPr>
                <w:u w:val="single"/>
              </w:rPr>
              <w:t xml:space="preserve">Fieldwork Approval </w:t>
            </w:r>
            <w:r w:rsidRPr="00026C7A">
              <w:rPr>
                <w:u w:val="single"/>
              </w:rPr>
              <w:t>and Outline of Activities form</w:t>
            </w:r>
            <w:r>
              <w:t xml:space="preserve"> </w:t>
            </w:r>
            <w:r w:rsidR="00CD0FFC">
              <w:t xml:space="preserve">and </w:t>
            </w:r>
            <w:r>
              <w:t xml:space="preserve">the </w:t>
            </w:r>
            <w:r w:rsidRPr="00026C7A">
              <w:rPr>
                <w:u w:val="single"/>
              </w:rPr>
              <w:t xml:space="preserve">Fieldwork </w:t>
            </w:r>
            <w:r w:rsidR="00CD0FFC" w:rsidRPr="00026C7A">
              <w:rPr>
                <w:u w:val="single"/>
              </w:rPr>
              <w:t>Application form</w:t>
            </w:r>
            <w:r w:rsidR="00CD0FFC">
              <w:t xml:space="preserve"> </w:t>
            </w:r>
            <w:r w:rsidR="00593F70">
              <w:t>are</w:t>
            </w:r>
            <w:r w:rsidR="00CD0FFC">
              <w:t xml:space="preserve"> completed once a fieldwork placement has been secured. The application needs to be completed, signed by the site supervisor and uploaded into Taskstream at least </w:t>
            </w:r>
            <w:r w:rsidR="00C220A2">
              <w:t xml:space="preserve">1 </w:t>
            </w:r>
            <w:r w:rsidR="00CD0FFC">
              <w:t xml:space="preserve">month prior to GED 6071A. Please include </w:t>
            </w:r>
            <w:r>
              <w:t xml:space="preserve">the </w:t>
            </w:r>
            <w:r w:rsidR="00CD0FFC">
              <w:t xml:space="preserve">verification of </w:t>
            </w:r>
            <w:r w:rsidR="00CD0FFC" w:rsidRPr="001F35EB">
              <w:rPr>
                <w:b/>
              </w:rPr>
              <w:t>liability insurance</w:t>
            </w:r>
            <w:r w:rsidR="00CD0FFC">
              <w:t xml:space="preserve"> with </w:t>
            </w:r>
            <w:r w:rsidR="00C220A2">
              <w:t>this form.</w:t>
            </w:r>
          </w:p>
        </w:tc>
        <w:tc>
          <w:tcPr>
            <w:tcW w:w="2250" w:type="dxa"/>
          </w:tcPr>
          <w:p w14:paraId="4EA211FD" w14:textId="77777777" w:rsidR="00CD0FFC" w:rsidRDefault="00CD0FFC" w:rsidP="00CD0FFC">
            <w:r>
              <w:t>Two months prior to fieldwork placement (some exceptions may apply)</w:t>
            </w:r>
          </w:p>
          <w:p w14:paraId="3A98EC67" w14:textId="77777777" w:rsidR="00CD0FFC" w:rsidRDefault="00CD0FFC" w:rsidP="00CD0FFC"/>
          <w:p w14:paraId="17B20EED" w14:textId="564A6CD4" w:rsidR="00CD0FFC" w:rsidRDefault="00CD0FFC" w:rsidP="00CD0FFC">
            <w:r>
              <w:t xml:space="preserve">You must meet with your </w:t>
            </w:r>
            <w:r w:rsidR="00026C7A">
              <w:t>Fieldwork S</w:t>
            </w:r>
            <w:r>
              <w:t xml:space="preserve">ite </w:t>
            </w:r>
            <w:r w:rsidR="00026C7A">
              <w:t>S</w:t>
            </w:r>
            <w:r>
              <w:t xml:space="preserve">upervisor as part of the requirements for completing the </w:t>
            </w:r>
            <w:r w:rsidRPr="006D7117">
              <w:rPr>
                <w:u w:val="single"/>
              </w:rPr>
              <w:t xml:space="preserve">Fieldwork Approval and Outline of Activities </w:t>
            </w:r>
            <w:r w:rsidRPr="0081174E">
              <w:rPr>
                <w:b/>
                <w:i/>
                <w:color w:val="C00000"/>
              </w:rPr>
              <w:t>Form.</w:t>
            </w:r>
          </w:p>
        </w:tc>
        <w:tc>
          <w:tcPr>
            <w:tcW w:w="1231" w:type="dxa"/>
          </w:tcPr>
          <w:p w14:paraId="24F355F8" w14:textId="77777777" w:rsidR="00CD0FFC" w:rsidRDefault="00CD0FFC" w:rsidP="00CD0FFC">
            <w:r>
              <w:t>Yes</w:t>
            </w:r>
          </w:p>
        </w:tc>
      </w:tr>
      <w:tr w:rsidR="00CD0FFC" w14:paraId="22318EEE" w14:textId="77777777" w:rsidTr="00CD0FFC">
        <w:tc>
          <w:tcPr>
            <w:tcW w:w="533" w:type="dxa"/>
          </w:tcPr>
          <w:p w14:paraId="779D500B" w14:textId="77777777" w:rsidR="00CD0FFC" w:rsidRDefault="00CD0FFC" w:rsidP="00CD0FFC"/>
        </w:tc>
        <w:tc>
          <w:tcPr>
            <w:tcW w:w="2792" w:type="dxa"/>
          </w:tcPr>
          <w:p w14:paraId="6914AE2E" w14:textId="77777777" w:rsidR="00CD0FFC" w:rsidRPr="00D80203" w:rsidRDefault="00CD0FFC" w:rsidP="00CD0FFC">
            <w:pPr>
              <w:rPr>
                <w:color w:val="385623" w:themeColor="accent6" w:themeShade="80"/>
              </w:rPr>
            </w:pPr>
            <w:r w:rsidRPr="00D80203">
              <w:rPr>
                <w:color w:val="000000" w:themeColor="text1"/>
              </w:rPr>
              <w:t>Approval to Register for GED 6071 A</w:t>
            </w:r>
          </w:p>
        </w:tc>
        <w:tc>
          <w:tcPr>
            <w:tcW w:w="2790" w:type="dxa"/>
          </w:tcPr>
          <w:p w14:paraId="596B0209" w14:textId="4B34C2F8" w:rsidR="00CD0FFC" w:rsidRDefault="00CD0FFC" w:rsidP="00CD0FFC">
            <w:r>
              <w:t xml:space="preserve">Approval to register for GED 6071 A is based upon </w:t>
            </w:r>
            <w:r w:rsidR="00C220A2">
              <w:t xml:space="preserve">securing a placement and completing the </w:t>
            </w:r>
            <w:r w:rsidR="00C220A2" w:rsidRPr="00C220A2">
              <w:rPr>
                <w:u w:val="single"/>
              </w:rPr>
              <w:t>Fieldwork Application Form</w:t>
            </w:r>
            <w:r w:rsidRPr="00C220A2">
              <w:rPr>
                <w:u w:val="single"/>
              </w:rPr>
              <w:t>.</w:t>
            </w:r>
          </w:p>
        </w:tc>
        <w:tc>
          <w:tcPr>
            <w:tcW w:w="2250" w:type="dxa"/>
          </w:tcPr>
          <w:p w14:paraId="7939FF9D" w14:textId="21234927" w:rsidR="00CD0FFC" w:rsidRDefault="00C220A2" w:rsidP="00CD0FFC">
            <w:r>
              <w:t>At least two</w:t>
            </w:r>
            <w:r w:rsidR="00CD0FFC">
              <w:t xml:space="preserve"> months prior to beginning your fieldwork (some exceptions may apply).</w:t>
            </w:r>
          </w:p>
        </w:tc>
        <w:tc>
          <w:tcPr>
            <w:tcW w:w="1231" w:type="dxa"/>
          </w:tcPr>
          <w:p w14:paraId="41101CE7" w14:textId="77777777" w:rsidR="00CD0FFC" w:rsidRDefault="00CD0FFC" w:rsidP="00CD0FFC"/>
        </w:tc>
      </w:tr>
      <w:tr w:rsidR="00CD0FFC" w14:paraId="0BFB5C98" w14:textId="77777777" w:rsidTr="00CD0FFC">
        <w:tc>
          <w:tcPr>
            <w:tcW w:w="9596" w:type="dxa"/>
            <w:gridSpan w:val="5"/>
          </w:tcPr>
          <w:p w14:paraId="6244FF19" w14:textId="0EA60AB0" w:rsidR="00CD0FFC" w:rsidRPr="00D2559D" w:rsidRDefault="00CD0FFC" w:rsidP="00CD0FFC">
            <w:pPr>
              <w:rPr>
                <w:b/>
                <w:i/>
                <w:color w:val="ED7D31" w:themeColor="accent2"/>
              </w:rPr>
            </w:pPr>
            <w:r w:rsidRPr="00C35A54">
              <w:rPr>
                <w:b/>
                <w:i/>
                <w:color w:val="538135" w:themeColor="accent6" w:themeShade="BF"/>
              </w:rPr>
              <w:t xml:space="preserve">GED 6071 A FIELDWORK </w:t>
            </w:r>
            <w:r w:rsidR="00593F70">
              <w:rPr>
                <w:b/>
                <w:i/>
                <w:color w:val="538135" w:themeColor="accent6" w:themeShade="BF"/>
              </w:rPr>
              <w:t xml:space="preserve">Semester I </w:t>
            </w:r>
            <w:r>
              <w:rPr>
                <w:b/>
                <w:i/>
                <w:color w:val="538135" w:themeColor="accent6" w:themeShade="BF"/>
              </w:rPr>
              <w:t>(How man</w:t>
            </w:r>
            <w:r w:rsidR="00593F70">
              <w:rPr>
                <w:b/>
                <w:i/>
                <w:color w:val="538135" w:themeColor="accent6" w:themeShade="BF"/>
              </w:rPr>
              <w:t>y</w:t>
            </w:r>
            <w:r>
              <w:rPr>
                <w:b/>
                <w:i/>
                <w:color w:val="538135" w:themeColor="accent6" w:themeShade="BF"/>
              </w:rPr>
              <w:t xml:space="preserve"> forms? </w:t>
            </w:r>
            <w:r w:rsidR="00593F70" w:rsidRPr="00593F70">
              <w:rPr>
                <w:b/>
                <w:i/>
                <w:color w:val="FF0000"/>
              </w:rPr>
              <w:t>1 used for both semesters</w:t>
            </w:r>
            <w:r>
              <w:rPr>
                <w:b/>
                <w:i/>
                <w:color w:val="538135" w:themeColor="accent6" w:themeShade="BF"/>
              </w:rPr>
              <w:t xml:space="preserve">) </w:t>
            </w:r>
          </w:p>
        </w:tc>
      </w:tr>
      <w:tr w:rsidR="00CD0FFC" w14:paraId="75BC6E3C" w14:textId="77777777" w:rsidTr="00CD0FFC">
        <w:tc>
          <w:tcPr>
            <w:tcW w:w="533" w:type="dxa"/>
          </w:tcPr>
          <w:p w14:paraId="451BE605" w14:textId="77777777" w:rsidR="00CD0FFC" w:rsidRDefault="00CD0FFC" w:rsidP="00CD0FFC"/>
        </w:tc>
        <w:tc>
          <w:tcPr>
            <w:tcW w:w="2792" w:type="dxa"/>
          </w:tcPr>
          <w:p w14:paraId="5A542D80" w14:textId="77777777" w:rsidR="00CD0FFC" w:rsidRPr="00D2559D" w:rsidRDefault="00CD0FFC" w:rsidP="00CD0FFC">
            <w:pPr>
              <w:rPr>
                <w:color w:val="385623" w:themeColor="accent6" w:themeShade="80"/>
              </w:rPr>
            </w:pPr>
            <w:r w:rsidRPr="00D2559D">
              <w:rPr>
                <w:color w:val="000000" w:themeColor="text1"/>
              </w:rPr>
              <w:t>GED</w:t>
            </w:r>
            <w:r>
              <w:rPr>
                <w:color w:val="000000" w:themeColor="text1"/>
              </w:rPr>
              <w:t xml:space="preserve"> 6071 A Course</w:t>
            </w:r>
          </w:p>
        </w:tc>
        <w:tc>
          <w:tcPr>
            <w:tcW w:w="2790" w:type="dxa"/>
          </w:tcPr>
          <w:p w14:paraId="6A625F9D" w14:textId="77777777" w:rsidR="00CD0FFC" w:rsidRDefault="00CD0FFC" w:rsidP="00CD0FFC">
            <w:r>
              <w:t xml:space="preserve">GED 6071 A is the fieldwork course for your first 100 hours. There are some assignments in Canvas related to your fieldwork. </w:t>
            </w:r>
          </w:p>
        </w:tc>
        <w:tc>
          <w:tcPr>
            <w:tcW w:w="2250" w:type="dxa"/>
          </w:tcPr>
          <w:p w14:paraId="5AFAFB40" w14:textId="77777777" w:rsidR="00CD0FFC" w:rsidRDefault="00CD0FFC" w:rsidP="00CD0FFC">
            <w:r>
              <w:t>About 2</w:t>
            </w:r>
            <w:r w:rsidRPr="00FE7C6B">
              <w:rPr>
                <w:vertAlign w:val="superscript"/>
              </w:rPr>
              <w:t>nd</w:t>
            </w:r>
            <w:r>
              <w:t xml:space="preserve"> year </w:t>
            </w:r>
          </w:p>
          <w:p w14:paraId="6985B1B2" w14:textId="77777777" w:rsidR="00CD0FFC" w:rsidRDefault="00CD0FFC" w:rsidP="00CD0FFC">
            <w:r>
              <w:t xml:space="preserve">100 hours </w:t>
            </w:r>
          </w:p>
        </w:tc>
        <w:tc>
          <w:tcPr>
            <w:tcW w:w="1231" w:type="dxa"/>
          </w:tcPr>
          <w:p w14:paraId="48FEE5A3" w14:textId="77777777" w:rsidR="00CD0FFC" w:rsidRDefault="00CD0FFC" w:rsidP="00CD0FFC"/>
        </w:tc>
      </w:tr>
      <w:tr w:rsidR="00CD0FFC" w14:paraId="5F0EA4BF" w14:textId="77777777" w:rsidTr="00CD0FFC">
        <w:tc>
          <w:tcPr>
            <w:tcW w:w="533" w:type="dxa"/>
          </w:tcPr>
          <w:p w14:paraId="58DDF3B3" w14:textId="77777777" w:rsidR="00CD0FFC" w:rsidRDefault="00CD0FFC" w:rsidP="00CD0FFC"/>
        </w:tc>
        <w:tc>
          <w:tcPr>
            <w:tcW w:w="2792" w:type="dxa"/>
          </w:tcPr>
          <w:p w14:paraId="55DAF643" w14:textId="517DE0F3" w:rsidR="00CD0FFC" w:rsidRPr="00D2559D" w:rsidRDefault="00491DC7" w:rsidP="00CD0FFC">
            <w:pPr>
              <w:rPr>
                <w:color w:val="000000" w:themeColor="text1"/>
              </w:rPr>
            </w:pPr>
            <w:r>
              <w:rPr>
                <w:color w:val="000000" w:themeColor="text1"/>
              </w:rPr>
              <w:t xml:space="preserve">CCSD Weekly Fieldwork Log and Summary of Knowledge, Skills and Dispositions </w:t>
            </w:r>
            <w:r w:rsidRPr="00D80203">
              <w:rPr>
                <w:b/>
                <w:color w:val="C00000"/>
              </w:rPr>
              <w:t>Form</w:t>
            </w:r>
          </w:p>
        </w:tc>
        <w:tc>
          <w:tcPr>
            <w:tcW w:w="2790" w:type="dxa"/>
          </w:tcPr>
          <w:p w14:paraId="4C26592E" w14:textId="127CAA5F" w:rsidR="00CD0FFC" w:rsidRDefault="00CD0FFC" w:rsidP="00CD0FFC">
            <w:r>
              <w:t xml:space="preserve">Keep </w:t>
            </w:r>
            <w:r w:rsidR="00491DC7">
              <w:t>t</w:t>
            </w:r>
            <w:r>
              <w:t xml:space="preserve">rack of your time </w:t>
            </w:r>
            <w:r w:rsidR="00491DC7">
              <w:t xml:space="preserve">using </w:t>
            </w:r>
            <w:r>
              <w:t>th</w:t>
            </w:r>
            <w:r w:rsidR="00491DC7">
              <w:t xml:space="preserve">e Weekly Fieldwork Log form. At the conclusion of each semester of fieldwork, you will complete the </w:t>
            </w:r>
            <w:r w:rsidR="00491DC7" w:rsidRPr="00C220A2">
              <w:rPr>
                <w:i/>
              </w:rPr>
              <w:t>Summary of Knowledge, Skills and Dispositions</w:t>
            </w:r>
            <w:r w:rsidR="00491DC7">
              <w:t xml:space="preserve"> Section located at the end of the Weekly Fieldwork Log form. Directions for completing this section are provided on the form. </w:t>
            </w:r>
            <w:r w:rsidR="00593F70">
              <w:t xml:space="preserve">This form is completed, </w:t>
            </w:r>
            <w:r w:rsidR="00593F70">
              <w:lastRenderedPageBreak/>
              <w:t xml:space="preserve">signed and submitted </w:t>
            </w:r>
            <w:r w:rsidR="00491DC7">
              <w:t>to</w:t>
            </w:r>
            <w:r w:rsidR="00593F70">
              <w:t xml:space="preserve"> Taskstream at the end of each semester of fieldwork (GED 6071 A and B).</w:t>
            </w:r>
          </w:p>
        </w:tc>
        <w:tc>
          <w:tcPr>
            <w:tcW w:w="2250" w:type="dxa"/>
          </w:tcPr>
          <w:p w14:paraId="763828AD" w14:textId="31407853" w:rsidR="00CD0FFC" w:rsidRDefault="00CD0FFC" w:rsidP="00CD0FFC">
            <w:r>
              <w:lastRenderedPageBreak/>
              <w:t xml:space="preserve">At the end of </w:t>
            </w:r>
            <w:proofErr w:type="gramStart"/>
            <w:r w:rsidR="00593F70">
              <w:t xml:space="preserve">each </w:t>
            </w:r>
            <w:r>
              <w:t xml:space="preserve"> semester</w:t>
            </w:r>
            <w:proofErr w:type="gramEnd"/>
            <w:r w:rsidR="00593F70">
              <w:t xml:space="preserve"> of fieldwork.</w:t>
            </w:r>
            <w:r>
              <w:t xml:space="preserve"> Site Supervisor signature is required. </w:t>
            </w:r>
          </w:p>
        </w:tc>
        <w:tc>
          <w:tcPr>
            <w:tcW w:w="1231" w:type="dxa"/>
          </w:tcPr>
          <w:p w14:paraId="637D756C" w14:textId="77777777" w:rsidR="00CD0FFC" w:rsidRDefault="00CD0FFC" w:rsidP="00CD0FFC">
            <w:r>
              <w:t>Yes</w:t>
            </w:r>
          </w:p>
        </w:tc>
      </w:tr>
      <w:tr w:rsidR="00CD0FFC" w14:paraId="3A59BBD1" w14:textId="77777777" w:rsidTr="00CD0FFC">
        <w:tc>
          <w:tcPr>
            <w:tcW w:w="533" w:type="dxa"/>
          </w:tcPr>
          <w:p w14:paraId="4FD31E89" w14:textId="77777777" w:rsidR="00CD0FFC" w:rsidRDefault="00CD0FFC" w:rsidP="00CD0FFC"/>
        </w:tc>
        <w:tc>
          <w:tcPr>
            <w:tcW w:w="2792" w:type="dxa"/>
          </w:tcPr>
          <w:p w14:paraId="71473DDD" w14:textId="77777777" w:rsidR="00CD0FFC" w:rsidRPr="00C35A54" w:rsidRDefault="00CD0FFC" w:rsidP="00CD0FFC">
            <w:pPr>
              <w:rPr>
                <w:color w:val="385623" w:themeColor="accent6" w:themeShade="80"/>
              </w:rPr>
            </w:pPr>
            <w:r w:rsidRPr="00D80203">
              <w:rPr>
                <w:color w:val="000000" w:themeColor="text1"/>
              </w:rPr>
              <w:t xml:space="preserve">Site Supervisor Fieldwork Conference </w:t>
            </w:r>
            <w:r>
              <w:rPr>
                <w:color w:val="000000" w:themeColor="text1"/>
              </w:rPr>
              <w:t>Meeting</w:t>
            </w:r>
          </w:p>
        </w:tc>
        <w:tc>
          <w:tcPr>
            <w:tcW w:w="2790" w:type="dxa"/>
          </w:tcPr>
          <w:p w14:paraId="551D4E28" w14:textId="18988B99" w:rsidR="00CD0FFC" w:rsidRDefault="006D7117" w:rsidP="00CD0FFC">
            <w:r>
              <w:t>This is a virtual meeting using zoom or google hangouts and is coordinated by the CCSD candidate. This meeting includes the candidate, Site Supervisor and Dr. Chamberlain, Field</w:t>
            </w:r>
            <w:r w:rsidR="00C220A2">
              <w:t xml:space="preserve"> Experience</w:t>
            </w:r>
            <w:r>
              <w:t xml:space="preserve"> Coordinator. </w:t>
            </w:r>
          </w:p>
        </w:tc>
        <w:tc>
          <w:tcPr>
            <w:tcW w:w="2250" w:type="dxa"/>
          </w:tcPr>
          <w:p w14:paraId="6556C749" w14:textId="783DC597" w:rsidR="00CD0FFC" w:rsidRDefault="00CD0FFC" w:rsidP="00CD0FFC">
            <w:r>
              <w:t xml:space="preserve">During </w:t>
            </w:r>
            <w:r w:rsidR="006D7117">
              <w:t xml:space="preserve">the last 8 weeks of the first semester of </w:t>
            </w:r>
            <w:r>
              <w:t>GED 6071 A</w:t>
            </w:r>
            <w:r w:rsidR="006D7117">
              <w:t>.</w:t>
            </w:r>
            <w:r>
              <w:t xml:space="preserve"> </w:t>
            </w:r>
          </w:p>
        </w:tc>
        <w:tc>
          <w:tcPr>
            <w:tcW w:w="1231" w:type="dxa"/>
          </w:tcPr>
          <w:p w14:paraId="4D282B16" w14:textId="77777777" w:rsidR="00CD0FFC" w:rsidRDefault="00CD0FFC" w:rsidP="00CD0FFC">
            <w:r>
              <w:t>No</w:t>
            </w:r>
          </w:p>
          <w:p w14:paraId="1909D698" w14:textId="77777777" w:rsidR="00CD0FFC" w:rsidRDefault="00CD0FFC" w:rsidP="00CD0FFC"/>
          <w:p w14:paraId="297A3267" w14:textId="77777777" w:rsidR="00CD0FFC" w:rsidRDefault="00CD0FFC" w:rsidP="00CD0FFC"/>
          <w:p w14:paraId="4FEC6133" w14:textId="77777777" w:rsidR="00CD0FFC" w:rsidRDefault="00CD0FFC" w:rsidP="00CD0FFC"/>
        </w:tc>
      </w:tr>
      <w:tr w:rsidR="00CD0FFC" w14:paraId="41C5E56B" w14:textId="77777777" w:rsidTr="00CD0FFC">
        <w:tc>
          <w:tcPr>
            <w:tcW w:w="533" w:type="dxa"/>
          </w:tcPr>
          <w:p w14:paraId="1F87160C" w14:textId="77777777" w:rsidR="00CD0FFC" w:rsidRDefault="00CD0FFC" w:rsidP="00CD0FFC"/>
        </w:tc>
        <w:tc>
          <w:tcPr>
            <w:tcW w:w="2792" w:type="dxa"/>
          </w:tcPr>
          <w:p w14:paraId="1C658B06" w14:textId="4174E9F1" w:rsidR="00CD0FFC" w:rsidRDefault="00CD0FFC" w:rsidP="00CD0FFC">
            <w:pPr>
              <w:rPr>
                <w:color w:val="000000" w:themeColor="text1"/>
              </w:rPr>
            </w:pPr>
            <w:r w:rsidRPr="00D80203">
              <w:rPr>
                <w:color w:val="000000" w:themeColor="text1"/>
              </w:rPr>
              <w:t>Observation by Site Supervisor</w:t>
            </w:r>
            <w:r>
              <w:rPr>
                <w:color w:val="000000" w:themeColor="text1"/>
              </w:rPr>
              <w:t xml:space="preserve"> meeting</w:t>
            </w:r>
          </w:p>
          <w:p w14:paraId="7E9335A6" w14:textId="77777777" w:rsidR="00CD0FFC" w:rsidRPr="00D80203" w:rsidRDefault="00CD0FFC" w:rsidP="00CD0FFC">
            <w:pPr>
              <w:rPr>
                <w:color w:val="000000" w:themeColor="text1"/>
              </w:rPr>
            </w:pPr>
          </w:p>
        </w:tc>
        <w:tc>
          <w:tcPr>
            <w:tcW w:w="2790" w:type="dxa"/>
          </w:tcPr>
          <w:p w14:paraId="707E24A7" w14:textId="5789CDB1" w:rsidR="00CD0FFC" w:rsidRDefault="006D7117" w:rsidP="00CD0FFC">
            <w:r>
              <w:t xml:space="preserve">The </w:t>
            </w:r>
            <w:r w:rsidR="00CD0FFC">
              <w:t xml:space="preserve">Site Supervisor observes </w:t>
            </w:r>
            <w:r>
              <w:t>the CCSD candidate</w:t>
            </w:r>
            <w:r w:rsidR="00CD0FFC">
              <w:t xml:space="preserve"> and provides feedback. Student initiates. </w:t>
            </w:r>
            <w:r w:rsidR="00CD0FFC">
              <w:rPr>
                <w:color w:val="000000" w:themeColor="text1"/>
              </w:rPr>
              <w:t xml:space="preserve">This is </w:t>
            </w:r>
            <w:r>
              <w:rPr>
                <w:color w:val="000000" w:themeColor="text1"/>
              </w:rPr>
              <w:t xml:space="preserve">an opportunity for CCSD candidates </w:t>
            </w:r>
            <w:r w:rsidR="00CD0FFC">
              <w:rPr>
                <w:color w:val="000000" w:themeColor="text1"/>
              </w:rPr>
              <w:t xml:space="preserve">to meet with your </w:t>
            </w:r>
            <w:r>
              <w:rPr>
                <w:color w:val="000000" w:themeColor="text1"/>
              </w:rPr>
              <w:t>Site S</w:t>
            </w:r>
            <w:r w:rsidR="00CD0FFC">
              <w:rPr>
                <w:color w:val="000000" w:themeColor="text1"/>
              </w:rPr>
              <w:t xml:space="preserve">upervisor to discuss what </w:t>
            </w:r>
            <w:r>
              <w:rPr>
                <w:color w:val="000000" w:themeColor="text1"/>
              </w:rPr>
              <w:t>they</w:t>
            </w:r>
            <w:r w:rsidR="00CD0FFC">
              <w:rPr>
                <w:color w:val="000000" w:themeColor="text1"/>
              </w:rPr>
              <w:t xml:space="preserve"> are learning</w:t>
            </w:r>
            <w:r>
              <w:rPr>
                <w:color w:val="000000" w:themeColor="text1"/>
              </w:rPr>
              <w:t xml:space="preserve"> and any areas where growth is beneficial.</w:t>
            </w:r>
            <w:r w:rsidR="00CD0FFC">
              <w:rPr>
                <w:color w:val="000000" w:themeColor="text1"/>
              </w:rPr>
              <w:t xml:space="preserve"> </w:t>
            </w:r>
            <w:r>
              <w:rPr>
                <w:color w:val="000000" w:themeColor="text1"/>
              </w:rPr>
              <w:t xml:space="preserve">These meetings </w:t>
            </w:r>
            <w:r w:rsidR="00CD0FFC">
              <w:rPr>
                <w:color w:val="000000" w:themeColor="text1"/>
              </w:rPr>
              <w:t>can</w:t>
            </w:r>
            <w:r>
              <w:rPr>
                <w:color w:val="000000" w:themeColor="text1"/>
              </w:rPr>
              <w:t xml:space="preserve"> used </w:t>
            </w:r>
            <w:r w:rsidR="00CD0FFC">
              <w:rPr>
                <w:color w:val="000000" w:themeColor="text1"/>
              </w:rPr>
              <w:t>for professional growth and include</w:t>
            </w:r>
            <w:r>
              <w:rPr>
                <w:color w:val="000000" w:themeColor="text1"/>
              </w:rPr>
              <w:t xml:space="preserve"> </w:t>
            </w:r>
            <w:r w:rsidR="00CD0FFC">
              <w:rPr>
                <w:color w:val="000000" w:themeColor="text1"/>
              </w:rPr>
              <w:t xml:space="preserve">reflections </w:t>
            </w:r>
            <w:r>
              <w:rPr>
                <w:color w:val="000000" w:themeColor="text1"/>
              </w:rPr>
              <w:t xml:space="preserve">for the final </w:t>
            </w:r>
            <w:r w:rsidR="00CD0FFC" w:rsidRPr="006D7117">
              <w:rPr>
                <w:color w:val="000000" w:themeColor="text1"/>
                <w:u w:val="single"/>
              </w:rPr>
              <w:t>Summary of Fieldwork</w:t>
            </w:r>
            <w:r w:rsidR="00CD0FFC">
              <w:rPr>
                <w:color w:val="000000" w:themeColor="text1"/>
              </w:rPr>
              <w:t xml:space="preserve"> </w:t>
            </w:r>
            <w:r w:rsidR="00C220A2">
              <w:rPr>
                <w:color w:val="000000" w:themeColor="text1"/>
              </w:rPr>
              <w:t>assignment.</w:t>
            </w:r>
            <w:r w:rsidR="00CD0FFC">
              <w:rPr>
                <w:color w:val="000000" w:themeColor="text1"/>
              </w:rPr>
              <w:t xml:space="preserve"> </w:t>
            </w:r>
          </w:p>
        </w:tc>
        <w:tc>
          <w:tcPr>
            <w:tcW w:w="2250" w:type="dxa"/>
          </w:tcPr>
          <w:p w14:paraId="3251048B" w14:textId="70E67E24" w:rsidR="00CD0FFC" w:rsidRDefault="00CD0FFC" w:rsidP="00CD0FFC">
            <w:r>
              <w:t>During GED 6071 A</w:t>
            </w:r>
            <w:r w:rsidR="00593F70">
              <w:t xml:space="preserve"> and B</w:t>
            </w:r>
          </w:p>
        </w:tc>
        <w:tc>
          <w:tcPr>
            <w:tcW w:w="1231" w:type="dxa"/>
          </w:tcPr>
          <w:p w14:paraId="6928154C" w14:textId="21793C99" w:rsidR="00CD0FFC" w:rsidRDefault="006D7117" w:rsidP="00CD0FFC">
            <w:r>
              <w:t>N/A</w:t>
            </w:r>
          </w:p>
        </w:tc>
      </w:tr>
      <w:tr w:rsidR="00CD0FFC" w14:paraId="7620E1C7" w14:textId="77777777" w:rsidTr="00CD0FFC">
        <w:tc>
          <w:tcPr>
            <w:tcW w:w="9596" w:type="dxa"/>
            <w:gridSpan w:val="5"/>
            <w:shd w:val="clear" w:color="auto" w:fill="FFFFFF" w:themeFill="background1"/>
          </w:tcPr>
          <w:p w14:paraId="172EB6A0" w14:textId="6D0ADDDE" w:rsidR="00CD0FFC" w:rsidRPr="00D80203" w:rsidRDefault="00CD0FFC" w:rsidP="00CD0FFC">
            <w:pPr>
              <w:rPr>
                <w:i/>
              </w:rPr>
            </w:pPr>
            <w:r w:rsidRPr="00D80203">
              <w:rPr>
                <w:b/>
                <w:i/>
                <w:color w:val="538135" w:themeColor="accent6" w:themeShade="BF"/>
              </w:rPr>
              <w:t>GED 6071 B Fieldwork Part II course</w:t>
            </w:r>
            <w:r>
              <w:rPr>
                <w:b/>
                <w:i/>
                <w:color w:val="538135" w:themeColor="accent6" w:themeShade="BF"/>
              </w:rPr>
              <w:t xml:space="preserve"> (How many forms? </w:t>
            </w:r>
            <w:r w:rsidR="00593F70" w:rsidRPr="00593F70">
              <w:rPr>
                <w:b/>
                <w:i/>
                <w:color w:val="FF0000"/>
              </w:rPr>
              <w:t>2</w:t>
            </w:r>
            <w:r>
              <w:rPr>
                <w:b/>
                <w:i/>
                <w:color w:val="538135" w:themeColor="accent6" w:themeShade="BF"/>
              </w:rPr>
              <w:t>)</w:t>
            </w:r>
          </w:p>
        </w:tc>
      </w:tr>
      <w:tr w:rsidR="00CD0FFC" w14:paraId="36B5E6BE" w14:textId="77777777" w:rsidTr="00CD0FFC">
        <w:tc>
          <w:tcPr>
            <w:tcW w:w="533" w:type="dxa"/>
          </w:tcPr>
          <w:p w14:paraId="66827E56" w14:textId="77777777" w:rsidR="00CD0FFC" w:rsidRDefault="00CD0FFC" w:rsidP="00CD0FFC"/>
        </w:tc>
        <w:tc>
          <w:tcPr>
            <w:tcW w:w="2792" w:type="dxa"/>
          </w:tcPr>
          <w:p w14:paraId="37358A93" w14:textId="77777777" w:rsidR="00CD0FFC" w:rsidRPr="00D80203" w:rsidRDefault="00CD0FFC" w:rsidP="00CD0FFC">
            <w:pPr>
              <w:rPr>
                <w:color w:val="000000" w:themeColor="text1"/>
              </w:rPr>
            </w:pPr>
            <w:r w:rsidRPr="00D80203">
              <w:rPr>
                <w:color w:val="000000" w:themeColor="text1"/>
              </w:rPr>
              <w:t xml:space="preserve">GED 6071 B Fieldwork Part </w:t>
            </w:r>
            <w:r>
              <w:rPr>
                <w:color w:val="000000" w:themeColor="text1"/>
              </w:rPr>
              <w:t>II</w:t>
            </w:r>
            <w:r w:rsidRPr="00D80203">
              <w:rPr>
                <w:color w:val="000000" w:themeColor="text1"/>
              </w:rPr>
              <w:t xml:space="preserve"> course</w:t>
            </w:r>
          </w:p>
        </w:tc>
        <w:tc>
          <w:tcPr>
            <w:tcW w:w="2790" w:type="dxa"/>
          </w:tcPr>
          <w:p w14:paraId="1C12015F" w14:textId="77777777" w:rsidR="00CD0FFC" w:rsidRDefault="00CD0FFC" w:rsidP="00CD0FFC">
            <w:r>
              <w:t xml:space="preserve">Fieldwork course for second 100 hours. </w:t>
            </w:r>
          </w:p>
        </w:tc>
        <w:tc>
          <w:tcPr>
            <w:tcW w:w="2250" w:type="dxa"/>
          </w:tcPr>
          <w:p w14:paraId="79CB566D" w14:textId="77777777" w:rsidR="00CD0FFC" w:rsidRDefault="00CD0FFC" w:rsidP="00CD0FFC">
            <w:r>
              <w:t>After successful completion of GED 6071 A</w:t>
            </w:r>
          </w:p>
        </w:tc>
        <w:tc>
          <w:tcPr>
            <w:tcW w:w="1231" w:type="dxa"/>
          </w:tcPr>
          <w:p w14:paraId="08BF874A" w14:textId="77777777" w:rsidR="00CD0FFC" w:rsidRDefault="00CD0FFC" w:rsidP="00CD0FFC">
            <w:r>
              <w:t>N/A</w:t>
            </w:r>
          </w:p>
        </w:tc>
      </w:tr>
      <w:tr w:rsidR="00CD0FFC" w14:paraId="6DD3EFC2" w14:textId="77777777" w:rsidTr="00CD0FFC">
        <w:tc>
          <w:tcPr>
            <w:tcW w:w="533" w:type="dxa"/>
            <w:shd w:val="clear" w:color="auto" w:fill="FFF2CC" w:themeFill="accent4" w:themeFillTint="33"/>
          </w:tcPr>
          <w:p w14:paraId="7B61DE16" w14:textId="77777777" w:rsidR="00CD0FFC" w:rsidRDefault="00CD0FFC" w:rsidP="00CD0FFC"/>
        </w:tc>
        <w:tc>
          <w:tcPr>
            <w:tcW w:w="2792" w:type="dxa"/>
            <w:shd w:val="clear" w:color="auto" w:fill="FFF2CC" w:themeFill="accent4" w:themeFillTint="33"/>
          </w:tcPr>
          <w:p w14:paraId="7491F4BD" w14:textId="77777777" w:rsidR="00CD0FFC" w:rsidRDefault="00CD0FFC" w:rsidP="00CD0FFC">
            <w:pPr>
              <w:rPr>
                <w:color w:val="000000" w:themeColor="text1"/>
              </w:rPr>
            </w:pPr>
            <w:r w:rsidRPr="00D80203">
              <w:rPr>
                <w:color w:val="000000" w:themeColor="text1"/>
              </w:rPr>
              <w:t>Fieldwork Application</w:t>
            </w:r>
            <w:r>
              <w:rPr>
                <w:color w:val="000000" w:themeColor="text1"/>
              </w:rPr>
              <w:t xml:space="preserve"> Form</w:t>
            </w:r>
            <w:r w:rsidRPr="00D80203">
              <w:rPr>
                <w:color w:val="000000" w:themeColor="text1"/>
              </w:rPr>
              <w:t>*</w:t>
            </w:r>
          </w:p>
          <w:p w14:paraId="1E66F584" w14:textId="77777777" w:rsidR="00CD0FFC" w:rsidRPr="00D80203" w:rsidRDefault="00CD0FFC" w:rsidP="00CD0FFC">
            <w:pPr>
              <w:rPr>
                <w:color w:val="000000" w:themeColor="text1"/>
              </w:rPr>
            </w:pPr>
            <w:r>
              <w:rPr>
                <w:color w:val="000000" w:themeColor="text1"/>
              </w:rPr>
              <w:t>Fieldwork Approval and Outline of Activities Form*</w:t>
            </w:r>
          </w:p>
        </w:tc>
        <w:tc>
          <w:tcPr>
            <w:tcW w:w="2790" w:type="dxa"/>
            <w:shd w:val="clear" w:color="auto" w:fill="FFF2CC" w:themeFill="accent4" w:themeFillTint="33"/>
          </w:tcPr>
          <w:p w14:paraId="6EE5905B" w14:textId="77777777" w:rsidR="00CD0FFC" w:rsidRDefault="00CD0FFC" w:rsidP="00CD0FFC">
            <w:r>
              <w:t>*</w:t>
            </w:r>
            <w:r>
              <w:rPr>
                <w:i/>
              </w:rPr>
              <w:t>These forms are due o</w:t>
            </w:r>
            <w:r w:rsidRPr="006640A5">
              <w:rPr>
                <w:i/>
              </w:rPr>
              <w:t xml:space="preserve">nly </w:t>
            </w:r>
            <w:r w:rsidRPr="006640A5">
              <w:rPr>
                <w:i/>
                <w:u w:val="single"/>
              </w:rPr>
              <w:t xml:space="preserve">if </w:t>
            </w:r>
            <w:r w:rsidRPr="006640A5">
              <w:rPr>
                <w:i/>
              </w:rPr>
              <w:t>there is a NEW placement location</w:t>
            </w:r>
            <w:r>
              <w:rPr>
                <w:i/>
              </w:rPr>
              <w:t>. If there is no new placement location the second semester, these forms are not required.</w:t>
            </w:r>
          </w:p>
        </w:tc>
        <w:tc>
          <w:tcPr>
            <w:tcW w:w="2250" w:type="dxa"/>
            <w:shd w:val="clear" w:color="auto" w:fill="FFF2CC" w:themeFill="accent4" w:themeFillTint="33"/>
          </w:tcPr>
          <w:p w14:paraId="77DFF73B" w14:textId="77777777" w:rsidR="00CD0FFC" w:rsidRDefault="00CD0FFC" w:rsidP="00CD0FFC">
            <w:r>
              <w:t>Prior to registering for GED 6071 B</w:t>
            </w:r>
          </w:p>
        </w:tc>
        <w:tc>
          <w:tcPr>
            <w:tcW w:w="1231" w:type="dxa"/>
            <w:shd w:val="clear" w:color="auto" w:fill="FFF2CC" w:themeFill="accent4" w:themeFillTint="33"/>
          </w:tcPr>
          <w:p w14:paraId="661C7C28" w14:textId="77777777" w:rsidR="00CD0FFC" w:rsidRDefault="00CD0FFC" w:rsidP="00CD0FFC">
            <w:r>
              <w:t>Yes</w:t>
            </w:r>
          </w:p>
        </w:tc>
      </w:tr>
      <w:tr w:rsidR="00CD0FFC" w14:paraId="0D4C9C05" w14:textId="77777777" w:rsidTr="00CD0FFC">
        <w:tc>
          <w:tcPr>
            <w:tcW w:w="533" w:type="dxa"/>
          </w:tcPr>
          <w:p w14:paraId="76A1CE86" w14:textId="77777777" w:rsidR="00CD0FFC" w:rsidRDefault="00CD0FFC" w:rsidP="00CD0FFC"/>
        </w:tc>
        <w:tc>
          <w:tcPr>
            <w:tcW w:w="2792" w:type="dxa"/>
          </w:tcPr>
          <w:p w14:paraId="387CDDFF" w14:textId="0899201C" w:rsidR="00CD0FFC" w:rsidRPr="00D80203" w:rsidRDefault="00593F70" w:rsidP="00CD0FFC">
            <w:pPr>
              <w:rPr>
                <w:color w:val="000000" w:themeColor="text1"/>
              </w:rPr>
            </w:pPr>
            <w:r>
              <w:rPr>
                <w:color w:val="000000" w:themeColor="text1"/>
              </w:rPr>
              <w:t xml:space="preserve">CCSD Weekly Fieldwork Log and Summary of </w:t>
            </w:r>
            <w:r w:rsidR="00491DC7">
              <w:rPr>
                <w:color w:val="000000" w:themeColor="text1"/>
              </w:rPr>
              <w:t xml:space="preserve">Knowledge, Skills and Dispositions </w:t>
            </w:r>
            <w:r w:rsidR="00CD0FFC" w:rsidRPr="00D80203">
              <w:rPr>
                <w:b/>
                <w:color w:val="C00000"/>
              </w:rPr>
              <w:t>Form</w:t>
            </w:r>
          </w:p>
        </w:tc>
        <w:tc>
          <w:tcPr>
            <w:tcW w:w="2790" w:type="dxa"/>
          </w:tcPr>
          <w:p w14:paraId="295D4818" w14:textId="71644355" w:rsidR="00CD0FFC" w:rsidRDefault="00491DC7" w:rsidP="00CD0FFC">
            <w:r>
              <w:t xml:space="preserve">Keep track of your time using the Weekly Fieldwork Log form. At the conclusion of each semester of fieldwork, you will complete the </w:t>
            </w:r>
            <w:r w:rsidRPr="00C220A2">
              <w:rPr>
                <w:i/>
              </w:rPr>
              <w:t>Summary of Knowledge, Skills and Dispositions</w:t>
            </w:r>
            <w:r>
              <w:t xml:space="preserve"> Section located at the end of the Weekly Fieldwork Log form. Directions for completing this section are provided on the form. This form is completed, signed and submitted to Taskstream at the end of each semester of fieldwork (GED 6071 A and B)</w:t>
            </w:r>
            <w:r w:rsidR="00C220A2">
              <w:t xml:space="preserve"> as one continuous document.</w:t>
            </w:r>
            <w:bookmarkStart w:id="0" w:name="_GoBack"/>
            <w:bookmarkEnd w:id="0"/>
          </w:p>
        </w:tc>
        <w:tc>
          <w:tcPr>
            <w:tcW w:w="2250" w:type="dxa"/>
          </w:tcPr>
          <w:p w14:paraId="7AA38CFE" w14:textId="77777777" w:rsidR="00CD0FFC" w:rsidRDefault="00CD0FFC" w:rsidP="00CD0FFC">
            <w:r>
              <w:t>At the end of the semester. Site Supervisor signature is required.</w:t>
            </w:r>
          </w:p>
        </w:tc>
        <w:tc>
          <w:tcPr>
            <w:tcW w:w="1231" w:type="dxa"/>
          </w:tcPr>
          <w:p w14:paraId="6F64E907" w14:textId="77777777" w:rsidR="00CD0FFC" w:rsidRDefault="00CD0FFC" w:rsidP="00CD0FFC">
            <w:r>
              <w:t xml:space="preserve">Yes </w:t>
            </w:r>
          </w:p>
        </w:tc>
      </w:tr>
      <w:tr w:rsidR="00CD0FFC" w14:paraId="1F7A111A" w14:textId="77777777" w:rsidTr="00CD0FFC">
        <w:tc>
          <w:tcPr>
            <w:tcW w:w="533" w:type="dxa"/>
          </w:tcPr>
          <w:p w14:paraId="4F0A23A3" w14:textId="77777777" w:rsidR="00CD0FFC" w:rsidRDefault="00CD0FFC" w:rsidP="00CD0FFC"/>
        </w:tc>
        <w:tc>
          <w:tcPr>
            <w:tcW w:w="2792" w:type="dxa"/>
          </w:tcPr>
          <w:p w14:paraId="53060A6B" w14:textId="7F749F4F" w:rsidR="00CD0FFC" w:rsidRPr="00D80203" w:rsidRDefault="00CD0FFC" w:rsidP="00CD0FFC">
            <w:pPr>
              <w:rPr>
                <w:color w:val="000000" w:themeColor="text1"/>
              </w:rPr>
            </w:pPr>
            <w:r w:rsidRPr="00D80203">
              <w:rPr>
                <w:color w:val="000000" w:themeColor="text1"/>
              </w:rPr>
              <w:t>Observation by Site Supervisor</w:t>
            </w:r>
          </w:p>
          <w:p w14:paraId="29CA7B6C" w14:textId="77777777" w:rsidR="00CD0FFC" w:rsidRDefault="00CD0FFC" w:rsidP="00CD0FFC">
            <w:pPr>
              <w:rPr>
                <w:color w:val="000000" w:themeColor="text1"/>
              </w:rPr>
            </w:pPr>
            <w:r w:rsidRPr="00D80203">
              <w:rPr>
                <w:color w:val="000000" w:themeColor="text1"/>
              </w:rPr>
              <w:t xml:space="preserve">(Meeting) </w:t>
            </w:r>
          </w:p>
          <w:p w14:paraId="57ED9BD3" w14:textId="77777777" w:rsidR="00CD0FFC" w:rsidRPr="00D80203" w:rsidRDefault="00CD0FFC" w:rsidP="00CD0FFC">
            <w:pPr>
              <w:rPr>
                <w:color w:val="000000" w:themeColor="text1"/>
              </w:rPr>
            </w:pPr>
          </w:p>
        </w:tc>
        <w:tc>
          <w:tcPr>
            <w:tcW w:w="2790" w:type="dxa"/>
          </w:tcPr>
          <w:p w14:paraId="517FD354" w14:textId="554A3795" w:rsidR="00CD0FFC" w:rsidRDefault="00CD0FFC" w:rsidP="00CD0FFC">
            <w:r>
              <w:t xml:space="preserve">Site Supervisor observes </w:t>
            </w:r>
            <w:r w:rsidR="006D7117">
              <w:t>the CCSD candidate</w:t>
            </w:r>
            <w:r>
              <w:t xml:space="preserve"> and provides feedback (this is a 2</w:t>
            </w:r>
            <w:r w:rsidRPr="0055223C">
              <w:rPr>
                <w:vertAlign w:val="superscript"/>
              </w:rPr>
              <w:t>nd</w:t>
            </w:r>
            <w:r>
              <w:t xml:space="preserve"> observation). If you have on-going meetings and communication with your site supervisor, as well as work with them on projects, that counts as an observation(s). Use their feedback on your final summary.</w:t>
            </w:r>
          </w:p>
        </w:tc>
        <w:tc>
          <w:tcPr>
            <w:tcW w:w="2250" w:type="dxa"/>
          </w:tcPr>
          <w:p w14:paraId="2FDB2A03" w14:textId="77777777" w:rsidR="00CD0FFC" w:rsidRDefault="00CD0FFC" w:rsidP="00CD0FFC">
            <w:r>
              <w:t>During GED 6071 B</w:t>
            </w:r>
          </w:p>
        </w:tc>
        <w:tc>
          <w:tcPr>
            <w:tcW w:w="1231" w:type="dxa"/>
          </w:tcPr>
          <w:p w14:paraId="05E78F88" w14:textId="77777777" w:rsidR="00CD0FFC" w:rsidRDefault="00CD0FFC" w:rsidP="00CD0FFC">
            <w:r>
              <w:t>N/A</w:t>
            </w:r>
          </w:p>
        </w:tc>
      </w:tr>
      <w:tr w:rsidR="00CD0FFC" w14:paraId="3C7C6095" w14:textId="77777777" w:rsidTr="00CD0FFC">
        <w:tc>
          <w:tcPr>
            <w:tcW w:w="533" w:type="dxa"/>
          </w:tcPr>
          <w:p w14:paraId="28EECADE" w14:textId="77777777" w:rsidR="00CD0FFC" w:rsidRDefault="00CD0FFC" w:rsidP="00CD0FFC"/>
        </w:tc>
        <w:tc>
          <w:tcPr>
            <w:tcW w:w="2792" w:type="dxa"/>
          </w:tcPr>
          <w:p w14:paraId="76A87BF4" w14:textId="65305B4B" w:rsidR="00CD0FFC" w:rsidRPr="00D80203" w:rsidRDefault="00CD0FFC" w:rsidP="00CD0FFC">
            <w:pPr>
              <w:rPr>
                <w:color w:val="000000" w:themeColor="text1"/>
              </w:rPr>
            </w:pPr>
            <w:r w:rsidRPr="00D80203">
              <w:rPr>
                <w:color w:val="000000" w:themeColor="text1"/>
              </w:rPr>
              <w:t xml:space="preserve">Site Supervisor </w:t>
            </w:r>
            <w:r w:rsidR="00593F70">
              <w:rPr>
                <w:color w:val="000000" w:themeColor="text1"/>
              </w:rPr>
              <w:t xml:space="preserve">Evaluation </w:t>
            </w:r>
            <w:r w:rsidRPr="00D80203">
              <w:rPr>
                <w:b/>
                <w:color w:val="C00000"/>
              </w:rPr>
              <w:t>Form</w:t>
            </w:r>
          </w:p>
        </w:tc>
        <w:tc>
          <w:tcPr>
            <w:tcW w:w="2790" w:type="dxa"/>
          </w:tcPr>
          <w:p w14:paraId="38A826AB" w14:textId="179D4705" w:rsidR="00CD0FFC" w:rsidRDefault="00883065" w:rsidP="00CD0FFC">
            <w:r>
              <w:t xml:space="preserve">The </w:t>
            </w:r>
            <w:r w:rsidR="00CD0FFC">
              <w:t xml:space="preserve">Site Supervisor completes </w:t>
            </w:r>
            <w:r w:rsidR="00C220A2">
              <w:t xml:space="preserve">the evaluation </w:t>
            </w:r>
            <w:r w:rsidR="00491DC7">
              <w:t>and then meets with</w:t>
            </w:r>
            <w:r w:rsidR="00CD0FFC">
              <w:t xml:space="preserve"> </w:t>
            </w:r>
            <w:r>
              <w:t>the CCSD candidate</w:t>
            </w:r>
            <w:r w:rsidR="00CD0FFC">
              <w:t xml:space="preserve"> </w:t>
            </w:r>
            <w:r w:rsidR="00C220A2">
              <w:t xml:space="preserve">to discuss the evaluation </w:t>
            </w:r>
            <w:r w:rsidR="00CD0FFC">
              <w:t xml:space="preserve">after the final observation. </w:t>
            </w:r>
          </w:p>
        </w:tc>
        <w:tc>
          <w:tcPr>
            <w:tcW w:w="2250" w:type="dxa"/>
          </w:tcPr>
          <w:p w14:paraId="25E03EAC" w14:textId="77777777" w:rsidR="00CD0FFC" w:rsidRDefault="00CD0FFC" w:rsidP="00CD0FFC">
            <w:r>
              <w:t xml:space="preserve">Near the conclusion of GED 6071 B. </w:t>
            </w:r>
          </w:p>
        </w:tc>
        <w:tc>
          <w:tcPr>
            <w:tcW w:w="1231" w:type="dxa"/>
          </w:tcPr>
          <w:p w14:paraId="26D10A14" w14:textId="77777777" w:rsidR="00CD0FFC" w:rsidRDefault="00CD0FFC" w:rsidP="00CD0FFC">
            <w:r>
              <w:t>Yes</w:t>
            </w:r>
          </w:p>
        </w:tc>
      </w:tr>
      <w:tr w:rsidR="00CD0FFC" w14:paraId="646C8440" w14:textId="77777777" w:rsidTr="00CD0FFC">
        <w:tc>
          <w:tcPr>
            <w:tcW w:w="9596" w:type="dxa"/>
            <w:gridSpan w:val="5"/>
          </w:tcPr>
          <w:p w14:paraId="3D3CE6BC" w14:textId="43A96497" w:rsidR="00CD0FFC" w:rsidRDefault="00CD0FFC" w:rsidP="00CD0FFC">
            <w:r>
              <w:t>Grades for GED 6071 A and B will not be assigned if the forms are not sufficiently completed, signed by the site supervisor, and submitted into Taskstream for evaluation by the Field</w:t>
            </w:r>
            <w:r w:rsidR="00C220A2">
              <w:t xml:space="preserve"> Experience</w:t>
            </w:r>
            <w:r>
              <w:t xml:space="preserve"> Coordinator, Dr. Chamberlain. </w:t>
            </w:r>
          </w:p>
        </w:tc>
      </w:tr>
    </w:tbl>
    <w:p w14:paraId="14A7434A" w14:textId="6FCD21E1" w:rsidR="001F35EB" w:rsidRDefault="001F35EB"/>
    <w:p w14:paraId="2133C402" w14:textId="5484CF38" w:rsidR="00883065" w:rsidRDefault="00883065">
      <w:pPr>
        <w:rPr>
          <w:b/>
          <w:sz w:val="32"/>
          <w:szCs w:val="32"/>
        </w:rPr>
      </w:pPr>
    </w:p>
    <w:p w14:paraId="060E736F" w14:textId="77777777" w:rsidR="00C220A2" w:rsidRDefault="00C220A2">
      <w:pPr>
        <w:rPr>
          <w:b/>
          <w:sz w:val="32"/>
          <w:szCs w:val="32"/>
        </w:rPr>
      </w:pPr>
    </w:p>
    <w:p w14:paraId="62997B63" w14:textId="4CF70E96" w:rsidR="00883065" w:rsidRPr="00C220A2" w:rsidRDefault="001F35EB" w:rsidP="00C220A2">
      <w:pPr>
        <w:jc w:val="center"/>
        <w:rPr>
          <w:b/>
          <w:sz w:val="32"/>
          <w:szCs w:val="32"/>
        </w:rPr>
      </w:pPr>
      <w:r w:rsidRPr="00E342B6">
        <w:rPr>
          <w:b/>
          <w:sz w:val="32"/>
          <w:szCs w:val="32"/>
        </w:rPr>
        <w:t>Quick Review</w:t>
      </w:r>
      <w:r w:rsidR="003F5C74">
        <w:rPr>
          <w:b/>
          <w:sz w:val="32"/>
          <w:szCs w:val="32"/>
        </w:rPr>
        <w:t xml:space="preserve"> Checklist</w:t>
      </w:r>
    </w:p>
    <w:p w14:paraId="2D4729BD" w14:textId="4F74C688" w:rsidR="001F35EB" w:rsidRDefault="00E342B6">
      <w:r>
        <w:rPr>
          <w:b/>
          <w:noProof/>
        </w:rPr>
        <mc:AlternateContent>
          <mc:Choice Requires="wps">
            <w:drawing>
              <wp:anchor distT="0" distB="0" distL="114300" distR="114300" simplePos="0" relativeHeight="251659264" behindDoc="0" locked="0" layoutInCell="1" allowOverlap="1" wp14:anchorId="4DF14126" wp14:editId="01AC1EA9">
                <wp:simplePos x="0" y="0"/>
                <wp:positionH relativeFrom="column">
                  <wp:posOffset>-120650</wp:posOffset>
                </wp:positionH>
                <wp:positionV relativeFrom="paragraph">
                  <wp:posOffset>37465</wp:posOffset>
                </wp:positionV>
                <wp:extent cx="107950" cy="127000"/>
                <wp:effectExtent l="0" t="0" r="19050" b="12700"/>
                <wp:wrapNone/>
                <wp:docPr id="1" name="Frame 1"/>
                <wp:cNvGraphicFramePr/>
                <a:graphic xmlns:a="http://schemas.openxmlformats.org/drawingml/2006/main">
                  <a:graphicData uri="http://schemas.microsoft.com/office/word/2010/wordprocessingShape">
                    <wps:wsp>
                      <wps:cNvSpPr/>
                      <wps:spPr>
                        <a:xfrm>
                          <a:off x="0" y="0"/>
                          <a:ext cx="107950" cy="1270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05920C" id="Frame 1" o:spid="_x0000_s1026" style="position:absolute;margin-left:-9.5pt;margin-top:2.95pt;width:8.5pt;height:1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795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" path="m,l107950,r,127000l,127000,,xm13494,13494r,100012l94456,113506r,-100012l13494,13494xe" fillcolor="#4472c4 [3204]" strokecolor="#1f3763 [1604]" strokeweight="1pt">
                <v:stroke joinstyle="miter"/>
                <v:path arrowok="t" o:connecttype="custom" o:connectlocs="0,0;107950,0;107950,127000;0,127000;0,0;13494,13494;13494,113506;94456,113506;94456,13494;13494,13494" o:connectangles="0,0,0,0,0,0,0,0,0,0"/>
              </v:shape>
            </w:pict>
          </mc:Fallback>
        </mc:AlternateContent>
      </w:r>
      <w:r w:rsidR="001F35EB" w:rsidRPr="001F35EB">
        <w:rPr>
          <w:b/>
        </w:rPr>
        <w:t>GED 6071S</w:t>
      </w:r>
      <w:r w:rsidR="001F35EB">
        <w:t xml:space="preserve"> Seminar in College Counseling and Student Development: </w:t>
      </w:r>
    </w:p>
    <w:p w14:paraId="52D9EB0F" w14:textId="507167D3" w:rsidR="001F35EB" w:rsidRDefault="003F5C74" w:rsidP="001F35EB">
      <w:pPr>
        <w:pStyle w:val="ListParagraph"/>
        <w:numPr>
          <w:ilvl w:val="0"/>
          <w:numId w:val="1"/>
        </w:numPr>
      </w:pPr>
      <w:r>
        <w:t xml:space="preserve">Successfully Completed </w:t>
      </w:r>
    </w:p>
    <w:p w14:paraId="2DA5E738" w14:textId="646468A9" w:rsidR="001F35EB" w:rsidRDefault="001F35EB" w:rsidP="001F35EB">
      <w:pPr>
        <w:pStyle w:val="ListParagraph"/>
        <w:numPr>
          <w:ilvl w:val="0"/>
          <w:numId w:val="1"/>
        </w:numPr>
      </w:pPr>
      <w:r>
        <w:t>Fieldwork Interest Form</w:t>
      </w:r>
      <w:r w:rsidR="003F5C74">
        <w:t xml:space="preserve"> Completed</w:t>
      </w:r>
    </w:p>
    <w:p w14:paraId="72660691" w14:textId="764434E7" w:rsidR="001F35EB" w:rsidRDefault="00E342B6" w:rsidP="001F35EB">
      <w:r>
        <w:rPr>
          <w:b/>
          <w:noProof/>
        </w:rPr>
        <mc:AlternateContent>
          <mc:Choice Requires="wps">
            <w:drawing>
              <wp:anchor distT="0" distB="0" distL="114300" distR="114300" simplePos="0" relativeHeight="251661312" behindDoc="0" locked="0" layoutInCell="1" allowOverlap="1" wp14:anchorId="09297666" wp14:editId="29297A62">
                <wp:simplePos x="0" y="0"/>
                <wp:positionH relativeFrom="column">
                  <wp:posOffset>-114300</wp:posOffset>
                </wp:positionH>
                <wp:positionV relativeFrom="paragraph">
                  <wp:posOffset>223520</wp:posOffset>
                </wp:positionV>
                <wp:extent cx="107950" cy="127000"/>
                <wp:effectExtent l="0" t="0" r="19050" b="12700"/>
                <wp:wrapNone/>
                <wp:docPr id="2" name="Frame 2"/>
                <wp:cNvGraphicFramePr/>
                <a:graphic xmlns:a="http://schemas.openxmlformats.org/drawingml/2006/main">
                  <a:graphicData uri="http://schemas.microsoft.com/office/word/2010/wordprocessingShape">
                    <wps:wsp>
                      <wps:cNvSpPr/>
                      <wps:spPr>
                        <a:xfrm>
                          <a:off x="0" y="0"/>
                          <a:ext cx="107950" cy="1270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FBE5B4" id="Frame 2" o:spid="_x0000_s1026" style="position:absolute;margin-left:-9pt;margin-top:17.6pt;width:8.5pt;height:1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795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" path="m,l107950,r,127000l,127000,,xm13494,13494r,100012l94456,113506r,-100012l13494,13494xe" fillcolor="#4472c4 [3204]" strokecolor="#1f3763 [1604]" strokeweight="1pt">
                <v:stroke joinstyle="miter"/>
                <v:path arrowok="t" o:connecttype="custom" o:connectlocs="0,0;107950,0;107950,127000;0,127000;0,0;13494,13494;13494,113506;94456,113506;94456,13494;13494,13494" o:connectangles="0,0,0,0,0,0,0,0,0,0"/>
              </v:shape>
            </w:pict>
          </mc:Fallback>
        </mc:AlternateContent>
      </w:r>
    </w:p>
    <w:p w14:paraId="7F243DB4" w14:textId="0AC30284" w:rsidR="001F35EB" w:rsidRDefault="001F35EB" w:rsidP="001F35EB">
      <w:r w:rsidRPr="001F35EB">
        <w:rPr>
          <w:b/>
          <w:u w:val="single"/>
        </w:rPr>
        <w:t>Prior to registering for GED 6071 A</w:t>
      </w:r>
      <w:r>
        <w:t xml:space="preserve"> Research, Field Studies, and Practicum in College Counseling and Student Development course: </w:t>
      </w:r>
    </w:p>
    <w:p w14:paraId="758C9323" w14:textId="351F7954" w:rsidR="001F35EB" w:rsidRDefault="001F35EB" w:rsidP="00E342B6">
      <w:pPr>
        <w:pStyle w:val="ListParagraph"/>
        <w:numPr>
          <w:ilvl w:val="0"/>
          <w:numId w:val="2"/>
        </w:numPr>
      </w:pPr>
      <w:r>
        <w:t>Successfully complete</w:t>
      </w:r>
      <w:r w:rsidR="00883065">
        <w:t>d</w:t>
      </w:r>
      <w:r>
        <w:t xml:space="preserve"> GED 6071S Seminar in College Counseling and Student Development</w:t>
      </w:r>
      <w:r w:rsidR="00E342B6">
        <w:t xml:space="preserve"> course.</w:t>
      </w:r>
    </w:p>
    <w:p w14:paraId="3D56914E" w14:textId="243CAED9" w:rsidR="00E342B6" w:rsidRDefault="00E342B6" w:rsidP="00E342B6">
      <w:pPr>
        <w:pStyle w:val="ListParagraph"/>
        <w:numPr>
          <w:ilvl w:val="0"/>
          <w:numId w:val="2"/>
        </w:numPr>
      </w:pPr>
      <w:r>
        <w:t>Appl</w:t>
      </w:r>
      <w:r w:rsidR="003F5C74">
        <w:t>ied</w:t>
      </w:r>
      <w:r>
        <w:t xml:space="preserve"> and secure</w:t>
      </w:r>
      <w:r w:rsidR="003F5C74">
        <w:t>d</w:t>
      </w:r>
      <w:r>
        <w:t xml:space="preserve"> a placement for fieldwork.</w:t>
      </w:r>
    </w:p>
    <w:p w14:paraId="7BF0213E" w14:textId="778625C9" w:rsidR="00830288" w:rsidRDefault="00830288" w:rsidP="00E342B6">
      <w:pPr>
        <w:pStyle w:val="ListParagraph"/>
        <w:numPr>
          <w:ilvl w:val="0"/>
          <w:numId w:val="2"/>
        </w:numPr>
      </w:pPr>
      <w:r>
        <w:t>Complete</w:t>
      </w:r>
      <w:r w:rsidR="003F5C74">
        <w:t>d</w:t>
      </w:r>
      <w:r>
        <w:t xml:space="preserve"> the </w:t>
      </w:r>
      <w:r w:rsidRPr="00830288">
        <w:rPr>
          <w:u w:val="single"/>
        </w:rPr>
        <w:t>Fieldwork Application</w:t>
      </w:r>
      <w:r>
        <w:t xml:space="preserve"> and submit</w:t>
      </w:r>
      <w:r w:rsidR="003F5C74">
        <w:t>ted</w:t>
      </w:r>
      <w:r>
        <w:t xml:space="preserve"> it to Taskstream</w:t>
      </w:r>
      <w:r w:rsidR="00883065">
        <w:t xml:space="preserve">, selected Dr. Chamberlain as the evaluator. </w:t>
      </w:r>
    </w:p>
    <w:p w14:paraId="6D414993" w14:textId="4195AD06" w:rsidR="00E342B6" w:rsidRDefault="00E342B6" w:rsidP="00E342B6">
      <w:pPr>
        <w:pStyle w:val="ListParagraph"/>
        <w:numPr>
          <w:ilvl w:val="0"/>
          <w:numId w:val="2"/>
        </w:numPr>
      </w:pPr>
      <w:r>
        <w:t>Complete</w:t>
      </w:r>
      <w:r w:rsidR="003F5C74">
        <w:t>d</w:t>
      </w:r>
      <w:r>
        <w:t xml:space="preserve"> </w:t>
      </w:r>
      <w:r w:rsidRPr="00E82002">
        <w:rPr>
          <w:u w:val="single"/>
        </w:rPr>
        <w:t>Fieldwork Approval and Outline of Activities Form</w:t>
      </w:r>
      <w:r>
        <w:t xml:space="preserve"> and submit</w:t>
      </w:r>
      <w:r w:rsidR="003F5C74">
        <w:t>ted it</w:t>
      </w:r>
      <w:r>
        <w:t xml:space="preserve"> to Taskstream</w:t>
      </w:r>
      <w:r w:rsidR="003F5C74">
        <w:t xml:space="preserve">, selected </w:t>
      </w:r>
      <w:r w:rsidR="00965A29">
        <w:t>Dr. Chamberlain</w:t>
      </w:r>
      <w:r w:rsidR="003F5C74">
        <w:t xml:space="preserve"> as evaluator.</w:t>
      </w:r>
    </w:p>
    <w:p w14:paraId="14077D16" w14:textId="153F1793" w:rsidR="00965A29" w:rsidRDefault="00E342B6" w:rsidP="00965A29">
      <w:pPr>
        <w:pStyle w:val="ListParagraph"/>
        <w:numPr>
          <w:ilvl w:val="0"/>
          <w:numId w:val="2"/>
        </w:numPr>
      </w:pPr>
      <w:r w:rsidRPr="00E82002">
        <w:rPr>
          <w:u w:val="single"/>
        </w:rPr>
        <w:t>Purchase</w:t>
      </w:r>
      <w:r w:rsidR="003F5C74">
        <w:rPr>
          <w:u w:val="single"/>
        </w:rPr>
        <w:t>d</w:t>
      </w:r>
      <w:r w:rsidRPr="00E82002">
        <w:rPr>
          <w:u w:val="single"/>
        </w:rPr>
        <w:t xml:space="preserve"> liability insurance</w:t>
      </w:r>
      <w:r>
        <w:t xml:space="preserve"> and submit</w:t>
      </w:r>
      <w:r w:rsidR="003F5C74">
        <w:t>ted it</w:t>
      </w:r>
      <w:r>
        <w:t xml:space="preserve"> to Taskstream with </w:t>
      </w:r>
      <w:r w:rsidR="003F5C74">
        <w:t xml:space="preserve">the </w:t>
      </w:r>
      <w:r w:rsidRPr="00883065">
        <w:rPr>
          <w:u w:val="single"/>
        </w:rPr>
        <w:t>Fieldwork Approval and Outline of Activities Form</w:t>
      </w:r>
      <w:r>
        <w:t xml:space="preserve">. The form </w:t>
      </w:r>
      <w:r w:rsidR="003F5C74">
        <w:t xml:space="preserve">was </w:t>
      </w:r>
      <w:r>
        <w:t xml:space="preserve">signed by </w:t>
      </w:r>
      <w:r w:rsidR="003F5C74">
        <w:t xml:space="preserve">the </w:t>
      </w:r>
      <w:r>
        <w:t>site supervisor</w:t>
      </w:r>
      <w:r w:rsidR="00883065">
        <w:t>,</w:t>
      </w:r>
      <w:r>
        <w:t xml:space="preserve"> </w:t>
      </w:r>
      <w:r w:rsidR="003F5C74">
        <w:t>s</w:t>
      </w:r>
      <w:r w:rsidR="00965A29">
        <w:t>ubmit</w:t>
      </w:r>
      <w:r w:rsidR="003F5C74">
        <w:t>ted</w:t>
      </w:r>
      <w:r w:rsidR="00965A29">
        <w:t xml:space="preserve"> </w:t>
      </w:r>
      <w:r w:rsidR="003F5C74">
        <w:t>in Taskstream</w:t>
      </w:r>
      <w:r w:rsidR="00883065">
        <w:t xml:space="preserve">, and </w:t>
      </w:r>
      <w:r w:rsidR="003F5C74">
        <w:t>Dr. Chamberlain</w:t>
      </w:r>
      <w:r w:rsidR="00883065">
        <w:t xml:space="preserve"> was selected</w:t>
      </w:r>
      <w:r w:rsidR="003F5C74">
        <w:t xml:space="preserve"> as the evaluator. </w:t>
      </w:r>
    </w:p>
    <w:p w14:paraId="37348F94" w14:textId="0A0DDB12" w:rsidR="00E342B6" w:rsidRDefault="00E342B6" w:rsidP="00E342B6"/>
    <w:p w14:paraId="065249B7" w14:textId="0603ADCB" w:rsidR="00E342B6" w:rsidRDefault="00E342B6" w:rsidP="00E342B6">
      <w:pPr>
        <w:rPr>
          <w:b/>
        </w:rPr>
      </w:pPr>
      <w:r w:rsidRPr="00965A29">
        <w:rPr>
          <w:b/>
          <w:noProof/>
        </w:rPr>
        <mc:AlternateContent>
          <mc:Choice Requires="wps">
            <w:drawing>
              <wp:anchor distT="0" distB="0" distL="114300" distR="114300" simplePos="0" relativeHeight="251663360" behindDoc="0" locked="0" layoutInCell="1" allowOverlap="1" wp14:anchorId="5286BDEF" wp14:editId="1D50AAE7">
                <wp:simplePos x="0" y="0"/>
                <wp:positionH relativeFrom="column">
                  <wp:posOffset>-133350</wp:posOffset>
                </wp:positionH>
                <wp:positionV relativeFrom="paragraph">
                  <wp:posOffset>55245</wp:posOffset>
                </wp:positionV>
                <wp:extent cx="107950" cy="127000"/>
                <wp:effectExtent l="0" t="0" r="19050" b="12700"/>
                <wp:wrapNone/>
                <wp:docPr id="3" name="Frame 3"/>
                <wp:cNvGraphicFramePr/>
                <a:graphic xmlns:a="http://schemas.openxmlformats.org/drawingml/2006/main">
                  <a:graphicData uri="http://schemas.microsoft.com/office/word/2010/wordprocessingShape">
                    <wps:wsp>
                      <wps:cNvSpPr/>
                      <wps:spPr>
                        <a:xfrm>
                          <a:off x="0" y="0"/>
                          <a:ext cx="107950" cy="1270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179D0" id="Frame 3" o:spid="_x0000_s1026" style="position:absolute;margin-left:-10.5pt;margin-top:4.35pt;width:8.5pt;height:1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795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" path="m,l107950,r,127000l,127000,,xm13494,13494r,100012l94456,113506r,-100012l13494,13494xe" fillcolor="#4472c4 [3204]" strokecolor="#1f3763 [1604]" strokeweight="1pt">
                <v:stroke joinstyle="miter"/>
                <v:path arrowok="t" o:connecttype="custom" o:connectlocs="0,0;107950,0;107950,127000;0,127000;0,0;13494,13494;13494,113506;94456,113506;94456,13494;13494,13494" o:connectangles="0,0,0,0,0,0,0,0,0,0"/>
              </v:shape>
            </w:pict>
          </mc:Fallback>
        </mc:AlternateContent>
      </w:r>
      <w:r w:rsidRPr="00965A29">
        <w:rPr>
          <w:b/>
        </w:rPr>
        <w:t>GED 6</w:t>
      </w:r>
      <w:r w:rsidR="003F5C74">
        <w:rPr>
          <w:b/>
        </w:rPr>
        <w:t>0</w:t>
      </w:r>
      <w:r w:rsidRPr="00965A29">
        <w:rPr>
          <w:b/>
        </w:rPr>
        <w:t xml:space="preserve">71 A </w:t>
      </w:r>
    </w:p>
    <w:p w14:paraId="2E35B962" w14:textId="563D469E" w:rsidR="00965A29" w:rsidRDefault="00967B6A" w:rsidP="00B10247">
      <w:pPr>
        <w:pStyle w:val="ListParagraph"/>
        <w:numPr>
          <w:ilvl w:val="0"/>
          <w:numId w:val="3"/>
        </w:numPr>
      </w:pPr>
      <w:r>
        <w:t xml:space="preserve">Once </w:t>
      </w:r>
      <w:r w:rsidR="00965A29" w:rsidRPr="00B10247">
        <w:t>the above has been completed and approved in Taskstream by the Fiel</w:t>
      </w:r>
      <w:r w:rsidR="00C220A2">
        <w:t>d Experience</w:t>
      </w:r>
      <w:r w:rsidR="00965A29" w:rsidRPr="00B10247">
        <w:t xml:space="preserve"> Coordinator, Dr. Chamberlain, </w:t>
      </w:r>
      <w:hyperlink r:id="rId12" w:history="1">
        <w:r w:rsidR="00BB50BC" w:rsidRPr="000120A9">
          <w:rPr>
            <w:rStyle w:val="Hyperlink"/>
          </w:rPr>
          <w:t>echambe1@pointloma.edu</w:t>
        </w:r>
      </w:hyperlink>
      <w:r w:rsidR="00BB50BC">
        <w:t xml:space="preserve">, </w:t>
      </w:r>
      <w:r w:rsidR="00883065">
        <w:t xml:space="preserve">you </w:t>
      </w:r>
      <w:r w:rsidR="00BB50BC">
        <w:t xml:space="preserve">can register for </w:t>
      </w:r>
      <w:r w:rsidR="00E82002">
        <w:t>GED 6071A.</w:t>
      </w:r>
    </w:p>
    <w:p w14:paraId="03A72486" w14:textId="607285AD" w:rsidR="00E82002" w:rsidRDefault="00883065" w:rsidP="00E82002">
      <w:pPr>
        <w:pStyle w:val="ListParagraph"/>
        <w:numPr>
          <w:ilvl w:val="0"/>
          <w:numId w:val="3"/>
        </w:numPr>
      </w:pPr>
      <w:r>
        <w:t>T</w:t>
      </w:r>
      <w:r w:rsidR="00E82002">
        <w:t xml:space="preserve">he </w:t>
      </w:r>
      <w:r w:rsidR="00491DC7">
        <w:rPr>
          <w:u w:val="single"/>
        </w:rPr>
        <w:t>Fieldwork Log has been downloaded and will be used</w:t>
      </w:r>
      <w:r w:rsidR="00E82002">
        <w:t xml:space="preserve"> to track hours and learning opportunities</w:t>
      </w:r>
      <w:r w:rsidR="00491DC7">
        <w:t xml:space="preserve">. This log is used for tracking hours each semester and the </w:t>
      </w:r>
      <w:r w:rsidR="00491DC7" w:rsidRPr="00491DC7">
        <w:rPr>
          <w:u w:val="single"/>
        </w:rPr>
        <w:t>Summary of the Knowledge, Skills and Dispositions</w:t>
      </w:r>
      <w:r w:rsidR="00491DC7">
        <w:t xml:space="preserve"> assignment is located on this form as well. The Summary is due at the end of each semester of fieldwork. The log and summary are uploaded into Taskstream as one continuous document. </w:t>
      </w:r>
    </w:p>
    <w:p w14:paraId="5BB3C6D9" w14:textId="1AA2379B" w:rsidR="00E342B6" w:rsidRPr="00E82002" w:rsidRDefault="00883065" w:rsidP="00E82002">
      <w:pPr>
        <w:pStyle w:val="ListParagraph"/>
        <w:numPr>
          <w:ilvl w:val="0"/>
          <w:numId w:val="3"/>
        </w:numPr>
      </w:pPr>
      <w:r>
        <w:t xml:space="preserve">The </w:t>
      </w:r>
      <w:r w:rsidR="00E82002" w:rsidRPr="00E82002">
        <w:rPr>
          <w:u w:val="single"/>
        </w:rPr>
        <w:t xml:space="preserve">Site </w:t>
      </w:r>
      <w:r w:rsidR="00E82002" w:rsidRPr="00E82002">
        <w:rPr>
          <w:color w:val="000000" w:themeColor="text1"/>
          <w:u w:val="single"/>
        </w:rPr>
        <w:t>Supervisor Fieldwork Conference Meeting</w:t>
      </w:r>
      <w:r w:rsidR="00E82002" w:rsidRPr="00E82002">
        <w:rPr>
          <w:color w:val="000000" w:themeColor="text1"/>
        </w:rPr>
        <w:t xml:space="preserve"> during </w:t>
      </w:r>
      <w:r w:rsidR="00760260">
        <w:rPr>
          <w:color w:val="000000" w:themeColor="text1"/>
        </w:rPr>
        <w:t xml:space="preserve">the </w:t>
      </w:r>
      <w:r w:rsidR="00E82002" w:rsidRPr="00E82002">
        <w:rPr>
          <w:color w:val="000000" w:themeColor="text1"/>
        </w:rPr>
        <w:t xml:space="preserve">second half of </w:t>
      </w:r>
      <w:r w:rsidR="00967B6A">
        <w:rPr>
          <w:color w:val="000000" w:themeColor="text1"/>
        </w:rPr>
        <w:t>first</w:t>
      </w:r>
      <w:r w:rsidR="00E82002" w:rsidRPr="00E82002">
        <w:rPr>
          <w:color w:val="000000" w:themeColor="text1"/>
        </w:rPr>
        <w:t xml:space="preserve"> semester</w:t>
      </w:r>
      <w:r w:rsidR="00967B6A">
        <w:rPr>
          <w:color w:val="000000" w:themeColor="text1"/>
        </w:rPr>
        <w:t xml:space="preserve"> of fieldwork</w:t>
      </w:r>
      <w:r>
        <w:rPr>
          <w:color w:val="000000" w:themeColor="text1"/>
        </w:rPr>
        <w:t xml:space="preserve"> was completed.</w:t>
      </w:r>
      <w:r w:rsidR="00967B6A">
        <w:rPr>
          <w:color w:val="000000" w:themeColor="text1"/>
        </w:rPr>
        <w:t xml:space="preserve"> </w:t>
      </w:r>
    </w:p>
    <w:p w14:paraId="221E2703" w14:textId="3412E066" w:rsidR="00E82002" w:rsidRDefault="00883065" w:rsidP="00E82002">
      <w:pPr>
        <w:pStyle w:val="ListParagraph"/>
        <w:numPr>
          <w:ilvl w:val="0"/>
          <w:numId w:val="3"/>
        </w:numPr>
      </w:pPr>
      <w:r>
        <w:t>The Site S</w:t>
      </w:r>
      <w:r w:rsidR="00E82002">
        <w:t xml:space="preserve">upervisor </w:t>
      </w:r>
      <w:r w:rsidR="00E82002" w:rsidRPr="00E82002">
        <w:rPr>
          <w:u w:val="single"/>
        </w:rPr>
        <w:t>observe</w:t>
      </w:r>
      <w:r>
        <w:rPr>
          <w:u w:val="single"/>
        </w:rPr>
        <w:t>d</w:t>
      </w:r>
      <w:r w:rsidR="00E82002">
        <w:t xml:space="preserve"> </w:t>
      </w:r>
      <w:r>
        <w:t>me in</w:t>
      </w:r>
      <w:r w:rsidR="00E82002">
        <w:t xml:space="preserve"> </w:t>
      </w:r>
      <w:r w:rsidR="00760260">
        <w:t xml:space="preserve">my </w:t>
      </w:r>
      <w:r w:rsidR="00E82002">
        <w:t>fieldwork and provide</w:t>
      </w:r>
      <w:r>
        <w:t>d</w:t>
      </w:r>
      <w:r w:rsidR="00E82002">
        <w:t xml:space="preserve"> feedback. </w:t>
      </w:r>
    </w:p>
    <w:p w14:paraId="6AFBAF40" w14:textId="71F761F6" w:rsidR="00E82002" w:rsidRDefault="00883065" w:rsidP="00E82002">
      <w:pPr>
        <w:pStyle w:val="ListParagraph"/>
        <w:numPr>
          <w:ilvl w:val="0"/>
          <w:numId w:val="3"/>
        </w:numPr>
      </w:pPr>
      <w:r>
        <w:t>R</w:t>
      </w:r>
      <w:r w:rsidR="00E82002">
        <w:t>egist</w:t>
      </w:r>
      <w:r>
        <w:t>ration was cleared</w:t>
      </w:r>
      <w:r w:rsidR="00E82002">
        <w:t xml:space="preserve"> for GED 6071 B</w:t>
      </w:r>
      <w:r w:rsidR="00707ED2">
        <w:t xml:space="preserve">. </w:t>
      </w:r>
    </w:p>
    <w:p w14:paraId="4BD25D52" w14:textId="77777777" w:rsidR="00E82002" w:rsidRDefault="00E82002" w:rsidP="00E342B6">
      <w:r w:rsidRPr="00965A29">
        <w:rPr>
          <w:b/>
          <w:noProof/>
        </w:rPr>
        <mc:AlternateContent>
          <mc:Choice Requires="wps">
            <w:drawing>
              <wp:anchor distT="0" distB="0" distL="114300" distR="114300" simplePos="0" relativeHeight="251665408" behindDoc="0" locked="0" layoutInCell="1" allowOverlap="1" wp14:anchorId="75055A43" wp14:editId="787A21BA">
                <wp:simplePos x="0" y="0"/>
                <wp:positionH relativeFrom="column">
                  <wp:posOffset>-171450</wp:posOffset>
                </wp:positionH>
                <wp:positionV relativeFrom="paragraph">
                  <wp:posOffset>210820</wp:posOffset>
                </wp:positionV>
                <wp:extent cx="107950" cy="127000"/>
                <wp:effectExtent l="0" t="0" r="19050" b="12700"/>
                <wp:wrapNone/>
                <wp:docPr id="6" name="Frame 6"/>
                <wp:cNvGraphicFramePr/>
                <a:graphic xmlns:a="http://schemas.openxmlformats.org/drawingml/2006/main">
                  <a:graphicData uri="http://schemas.microsoft.com/office/word/2010/wordprocessingShape">
                    <wps:wsp>
                      <wps:cNvSpPr/>
                      <wps:spPr>
                        <a:xfrm>
                          <a:off x="0" y="0"/>
                          <a:ext cx="107950" cy="1270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680AD4" id="Frame 6" o:spid="_x0000_s1026" style="position:absolute;margin-left:-13.5pt;margin-top:16.6pt;width:8.5pt;height:1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795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" path="m,l107950,r,127000l,127000,,xm13494,13494r,100012l94456,113506r,-100012l13494,13494xe" fillcolor="#4472c4 [3204]" strokecolor="#1f3763 [1604]" strokeweight="1pt">
                <v:stroke joinstyle="miter"/>
                <v:path arrowok="t" o:connecttype="custom" o:connectlocs="0,0;107950,0;107950,127000;0,127000;0,0;13494,13494;13494,113506;94456,113506;94456,13494;13494,13494" o:connectangles="0,0,0,0,0,0,0,0,0,0"/>
              </v:shape>
            </w:pict>
          </mc:Fallback>
        </mc:AlternateContent>
      </w:r>
    </w:p>
    <w:p w14:paraId="5C7424A7" w14:textId="3A8D604B" w:rsidR="00E82002" w:rsidRDefault="00E82002" w:rsidP="00E342B6">
      <w:pPr>
        <w:rPr>
          <w:b/>
        </w:rPr>
      </w:pPr>
      <w:r w:rsidRPr="00E82002">
        <w:rPr>
          <w:b/>
        </w:rPr>
        <w:t>GED 6071B</w:t>
      </w:r>
    </w:p>
    <w:p w14:paraId="1E9753B7" w14:textId="6AD7DCFC" w:rsidR="00E82002" w:rsidRPr="00026C7A" w:rsidRDefault="00E82002" w:rsidP="00E82002">
      <w:pPr>
        <w:pStyle w:val="ListParagraph"/>
        <w:numPr>
          <w:ilvl w:val="0"/>
          <w:numId w:val="3"/>
        </w:numPr>
        <w:rPr>
          <w:b/>
          <w:color w:val="C00000"/>
        </w:rPr>
      </w:pPr>
      <w:r w:rsidRPr="00E82002">
        <w:rPr>
          <w:i/>
        </w:rPr>
        <w:t xml:space="preserve">ONLY IF ANOTHER </w:t>
      </w:r>
      <w:r>
        <w:rPr>
          <w:i/>
        </w:rPr>
        <w:t>SITE</w:t>
      </w:r>
      <w:r w:rsidRPr="00E82002">
        <w:rPr>
          <w:i/>
        </w:rPr>
        <w:t xml:space="preserve"> </w:t>
      </w:r>
      <w:r w:rsidR="00883065">
        <w:rPr>
          <w:i/>
        </w:rPr>
        <w:t xml:space="preserve">IS USED </w:t>
      </w:r>
      <w:r w:rsidRPr="00E82002">
        <w:rPr>
          <w:i/>
        </w:rPr>
        <w:t>FOR THE 2</w:t>
      </w:r>
      <w:r w:rsidRPr="00E82002">
        <w:rPr>
          <w:i/>
          <w:vertAlign w:val="superscript"/>
        </w:rPr>
        <w:t>ND</w:t>
      </w:r>
      <w:r w:rsidRPr="00E82002">
        <w:rPr>
          <w:i/>
        </w:rPr>
        <w:t xml:space="preserve"> SEMESTER</w:t>
      </w:r>
      <w:r>
        <w:t xml:space="preserve">-Complete </w:t>
      </w:r>
      <w:r w:rsidR="00026C7A" w:rsidRPr="00026C7A">
        <w:rPr>
          <w:u w:val="single"/>
        </w:rPr>
        <w:t>Fieldwork Application</w:t>
      </w:r>
      <w:r w:rsidR="00026C7A">
        <w:t xml:space="preserve"> and </w:t>
      </w:r>
      <w:r w:rsidRPr="00E82002">
        <w:rPr>
          <w:u w:val="single"/>
        </w:rPr>
        <w:t>Fieldwork Approval and Outline of Activities Form</w:t>
      </w:r>
      <w:r>
        <w:t xml:space="preserve"> again and submit to Taskstream </w:t>
      </w:r>
      <w:r w:rsidR="00026C7A">
        <w:t xml:space="preserve">selecting </w:t>
      </w:r>
      <w:r>
        <w:t>Dr. Chambe</w:t>
      </w:r>
      <w:r w:rsidR="00026C7A">
        <w:t xml:space="preserve">rlain as the evaluator. </w:t>
      </w:r>
      <w:r w:rsidRPr="00026C7A">
        <w:rPr>
          <w:b/>
          <w:color w:val="C00000"/>
        </w:rPr>
        <w:t>If you are at the same site</w:t>
      </w:r>
      <w:r w:rsidR="00026C7A">
        <w:rPr>
          <w:b/>
          <w:color w:val="C00000"/>
        </w:rPr>
        <w:t xml:space="preserve"> from the first semester</w:t>
      </w:r>
      <w:r w:rsidRPr="00026C7A">
        <w:rPr>
          <w:b/>
          <w:color w:val="C00000"/>
        </w:rPr>
        <w:t>,</w:t>
      </w:r>
      <w:r w:rsidR="00026C7A">
        <w:rPr>
          <w:b/>
          <w:color w:val="C00000"/>
        </w:rPr>
        <w:t xml:space="preserve"> there is</w:t>
      </w:r>
      <w:r w:rsidRPr="00026C7A">
        <w:rPr>
          <w:b/>
          <w:color w:val="C00000"/>
        </w:rPr>
        <w:t xml:space="preserve"> no need </w:t>
      </w:r>
      <w:r w:rsidR="00026C7A">
        <w:rPr>
          <w:b/>
          <w:color w:val="C00000"/>
        </w:rPr>
        <w:t xml:space="preserve">to submit these forms again. </w:t>
      </w:r>
    </w:p>
    <w:p w14:paraId="7D7FCB27" w14:textId="41329393" w:rsidR="00E82002" w:rsidRDefault="00883065" w:rsidP="00E82002">
      <w:pPr>
        <w:pStyle w:val="ListParagraph"/>
        <w:numPr>
          <w:ilvl w:val="0"/>
          <w:numId w:val="3"/>
        </w:numPr>
      </w:pPr>
      <w:r>
        <w:t>The</w:t>
      </w:r>
      <w:r w:rsidR="00707ED2">
        <w:t xml:space="preserve"> Fieldwork Log</w:t>
      </w:r>
      <w:r w:rsidR="00E82002">
        <w:t xml:space="preserve"> form</w:t>
      </w:r>
      <w:r>
        <w:t xml:space="preserve"> was completed</w:t>
      </w:r>
      <w:r w:rsidR="00E82002">
        <w:t xml:space="preserve"> to track hours and learning </w:t>
      </w:r>
      <w:r w:rsidR="00BD6A72">
        <w:t>experiences</w:t>
      </w:r>
      <w:r w:rsidR="00E82002">
        <w:t>.</w:t>
      </w:r>
    </w:p>
    <w:p w14:paraId="163B7230" w14:textId="68651C36" w:rsidR="00E82002" w:rsidRDefault="00883065" w:rsidP="00E82002">
      <w:pPr>
        <w:pStyle w:val="ListParagraph"/>
        <w:numPr>
          <w:ilvl w:val="0"/>
          <w:numId w:val="3"/>
        </w:numPr>
      </w:pPr>
      <w:r>
        <w:t>The Site S</w:t>
      </w:r>
      <w:r w:rsidR="00E82002">
        <w:t xml:space="preserve">upervisor </w:t>
      </w:r>
      <w:r w:rsidR="00E82002" w:rsidRPr="00E82002">
        <w:rPr>
          <w:u w:val="single"/>
        </w:rPr>
        <w:t>observe</w:t>
      </w:r>
      <w:r>
        <w:rPr>
          <w:u w:val="single"/>
        </w:rPr>
        <w:t>d</w:t>
      </w:r>
      <w:r w:rsidR="00E82002">
        <w:t xml:space="preserve"> </w:t>
      </w:r>
      <w:r>
        <w:t xml:space="preserve">me in my </w:t>
      </w:r>
      <w:r w:rsidR="00E82002">
        <w:t>fieldwork and provide</w:t>
      </w:r>
      <w:r>
        <w:t>d</w:t>
      </w:r>
      <w:r w:rsidR="00E82002">
        <w:t xml:space="preserve"> feedback. </w:t>
      </w:r>
    </w:p>
    <w:p w14:paraId="019853A3" w14:textId="6F97A0EB" w:rsidR="00E82002" w:rsidRDefault="00883065" w:rsidP="00E82002">
      <w:pPr>
        <w:pStyle w:val="ListParagraph"/>
        <w:numPr>
          <w:ilvl w:val="0"/>
          <w:numId w:val="3"/>
        </w:numPr>
      </w:pPr>
      <w:r>
        <w:t>T</w:t>
      </w:r>
      <w:r w:rsidR="00E82002">
        <w:t xml:space="preserve">he </w:t>
      </w:r>
      <w:r w:rsidR="00E82002" w:rsidRPr="00E82002">
        <w:rPr>
          <w:u w:val="single"/>
        </w:rPr>
        <w:t xml:space="preserve">Summary of </w:t>
      </w:r>
      <w:r w:rsidR="00E82002">
        <w:rPr>
          <w:u w:val="single"/>
        </w:rPr>
        <w:t>Fieldwork</w:t>
      </w:r>
      <w:r w:rsidR="00E82002" w:rsidRPr="00E82002">
        <w:rPr>
          <w:u w:val="single"/>
        </w:rPr>
        <w:t xml:space="preserve"> </w:t>
      </w:r>
      <w:r>
        <w:t>was completed, signed by my Site Supervisor</w:t>
      </w:r>
      <w:r w:rsidR="00760260">
        <w:t>,</w:t>
      </w:r>
      <w:r w:rsidR="00E82002">
        <w:t xml:space="preserve"> submit</w:t>
      </w:r>
      <w:r>
        <w:t>ted</w:t>
      </w:r>
      <w:r w:rsidR="00E82002">
        <w:t xml:space="preserve"> </w:t>
      </w:r>
      <w:r>
        <w:t>i</w:t>
      </w:r>
      <w:r w:rsidR="00E82002">
        <w:t>n Tasktream at the end of the semester</w:t>
      </w:r>
      <w:r w:rsidR="00760260">
        <w:t>,</w:t>
      </w:r>
      <w:r w:rsidR="00026C7A">
        <w:t xml:space="preserve"> and </w:t>
      </w:r>
      <w:r>
        <w:t xml:space="preserve">I </w:t>
      </w:r>
      <w:r w:rsidR="00026C7A">
        <w:t>select</w:t>
      </w:r>
      <w:r>
        <w:t>ed</w:t>
      </w:r>
      <w:r w:rsidR="00026C7A">
        <w:t xml:space="preserve"> Dr. Chamberlain as the evaluator. </w:t>
      </w:r>
    </w:p>
    <w:p w14:paraId="45908BF5" w14:textId="0CDDD346" w:rsidR="001F35EB" w:rsidRPr="00C220A2" w:rsidRDefault="00707ED2" w:rsidP="00C220A2">
      <w:pPr>
        <w:pStyle w:val="ListParagraph"/>
        <w:numPr>
          <w:ilvl w:val="0"/>
          <w:numId w:val="3"/>
        </w:numPr>
        <w:rPr>
          <w:color w:val="000000" w:themeColor="text1"/>
        </w:rPr>
      </w:pPr>
      <w:r>
        <w:rPr>
          <w:color w:val="000000" w:themeColor="text1"/>
          <w:u w:val="single"/>
        </w:rPr>
        <w:lastRenderedPageBreak/>
        <w:t xml:space="preserve">The </w:t>
      </w:r>
      <w:r w:rsidR="00E82002" w:rsidRPr="00BD6A72">
        <w:rPr>
          <w:color w:val="000000" w:themeColor="text1"/>
          <w:u w:val="single"/>
        </w:rPr>
        <w:t xml:space="preserve">Site Supervisor </w:t>
      </w:r>
      <w:r>
        <w:rPr>
          <w:color w:val="000000" w:themeColor="text1"/>
          <w:u w:val="single"/>
        </w:rPr>
        <w:t>Evaluation</w:t>
      </w:r>
      <w:r w:rsidR="00BD6A72">
        <w:rPr>
          <w:color w:val="000000" w:themeColor="text1"/>
        </w:rPr>
        <w:t xml:space="preserve"> </w:t>
      </w:r>
      <w:r w:rsidR="00883065">
        <w:rPr>
          <w:color w:val="000000" w:themeColor="text1"/>
        </w:rPr>
        <w:t xml:space="preserve">was </w:t>
      </w:r>
      <w:r w:rsidR="00BD6A72">
        <w:rPr>
          <w:color w:val="000000" w:themeColor="text1"/>
        </w:rPr>
        <w:t xml:space="preserve">completed by </w:t>
      </w:r>
      <w:r w:rsidR="00883065">
        <w:rPr>
          <w:color w:val="000000" w:themeColor="text1"/>
        </w:rPr>
        <w:t>my</w:t>
      </w:r>
      <w:r w:rsidR="00BD6A72">
        <w:rPr>
          <w:color w:val="000000" w:themeColor="text1"/>
        </w:rPr>
        <w:t xml:space="preserve"> Site Supervisor and signed</w:t>
      </w:r>
      <w:r w:rsidR="00760260">
        <w:rPr>
          <w:color w:val="000000" w:themeColor="text1"/>
        </w:rPr>
        <w:t xml:space="preserve">, </w:t>
      </w:r>
      <w:r w:rsidR="00BD6A72">
        <w:rPr>
          <w:color w:val="000000" w:themeColor="text1"/>
        </w:rPr>
        <w:t>upload</w:t>
      </w:r>
      <w:r w:rsidR="00883065">
        <w:rPr>
          <w:color w:val="000000" w:themeColor="text1"/>
        </w:rPr>
        <w:t>ed</w:t>
      </w:r>
      <w:r w:rsidR="00BD6A72">
        <w:rPr>
          <w:color w:val="000000" w:themeColor="text1"/>
        </w:rPr>
        <w:t xml:space="preserve"> into Taskstream</w:t>
      </w:r>
      <w:r w:rsidR="00760260">
        <w:rPr>
          <w:color w:val="000000" w:themeColor="text1"/>
        </w:rPr>
        <w:t>,</w:t>
      </w:r>
      <w:r w:rsidR="00026C7A">
        <w:rPr>
          <w:color w:val="000000" w:themeColor="text1"/>
        </w:rPr>
        <w:t xml:space="preserve"> and Dr. Chamberlain</w:t>
      </w:r>
      <w:r w:rsidR="00883065">
        <w:rPr>
          <w:color w:val="000000" w:themeColor="text1"/>
        </w:rPr>
        <w:t xml:space="preserve"> was selected</w:t>
      </w:r>
      <w:r w:rsidR="00026C7A">
        <w:rPr>
          <w:color w:val="000000" w:themeColor="text1"/>
        </w:rPr>
        <w:t xml:space="preserve"> as the evaluator. </w:t>
      </w:r>
    </w:p>
    <w:sectPr w:rsidR="001F35EB" w:rsidRPr="00C220A2" w:rsidSect="007A6A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DA325" w14:textId="77777777" w:rsidR="00951F3D" w:rsidRDefault="00951F3D" w:rsidP="00707ED2">
      <w:r>
        <w:separator/>
      </w:r>
    </w:p>
  </w:endnote>
  <w:endnote w:type="continuationSeparator" w:id="0">
    <w:p w14:paraId="0496FA2E" w14:textId="77777777" w:rsidR="00951F3D" w:rsidRDefault="00951F3D" w:rsidP="0070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7B823" w14:textId="77777777" w:rsidR="00951F3D" w:rsidRDefault="00951F3D" w:rsidP="00707ED2">
      <w:r>
        <w:separator/>
      </w:r>
    </w:p>
  </w:footnote>
  <w:footnote w:type="continuationSeparator" w:id="0">
    <w:p w14:paraId="03E1D93E" w14:textId="77777777" w:rsidR="00951F3D" w:rsidRDefault="00951F3D" w:rsidP="00707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B7579"/>
    <w:multiLevelType w:val="hybridMultilevel"/>
    <w:tmpl w:val="E2DC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E0F19"/>
    <w:multiLevelType w:val="hybridMultilevel"/>
    <w:tmpl w:val="4CA4A8C6"/>
    <w:lvl w:ilvl="0" w:tplc="3580E44C">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22525"/>
    <w:multiLevelType w:val="hybridMultilevel"/>
    <w:tmpl w:val="4C5E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1C"/>
    <w:rsid w:val="00026C7A"/>
    <w:rsid w:val="00037E99"/>
    <w:rsid w:val="00043D52"/>
    <w:rsid w:val="00053368"/>
    <w:rsid w:val="000766E3"/>
    <w:rsid w:val="00141FBE"/>
    <w:rsid w:val="00185E9F"/>
    <w:rsid w:val="001F35EB"/>
    <w:rsid w:val="0027202E"/>
    <w:rsid w:val="002B7671"/>
    <w:rsid w:val="00311CA5"/>
    <w:rsid w:val="003657D0"/>
    <w:rsid w:val="003A6D01"/>
    <w:rsid w:val="003E0EE2"/>
    <w:rsid w:val="003F5C74"/>
    <w:rsid w:val="00415A84"/>
    <w:rsid w:val="00491DC7"/>
    <w:rsid w:val="0055223C"/>
    <w:rsid w:val="00593F70"/>
    <w:rsid w:val="00622B90"/>
    <w:rsid w:val="006640A5"/>
    <w:rsid w:val="006D7117"/>
    <w:rsid w:val="00707ED2"/>
    <w:rsid w:val="00721972"/>
    <w:rsid w:val="007222B9"/>
    <w:rsid w:val="00760260"/>
    <w:rsid w:val="007A05F2"/>
    <w:rsid w:val="007A6A1C"/>
    <w:rsid w:val="007F32AD"/>
    <w:rsid w:val="0081174E"/>
    <w:rsid w:val="00814B5A"/>
    <w:rsid w:val="00830288"/>
    <w:rsid w:val="00883065"/>
    <w:rsid w:val="00951F3D"/>
    <w:rsid w:val="00965A29"/>
    <w:rsid w:val="00967B6A"/>
    <w:rsid w:val="00B10247"/>
    <w:rsid w:val="00BB50BC"/>
    <w:rsid w:val="00BD6A72"/>
    <w:rsid w:val="00BD7BEF"/>
    <w:rsid w:val="00BE1A42"/>
    <w:rsid w:val="00C067F2"/>
    <w:rsid w:val="00C220A2"/>
    <w:rsid w:val="00C35A54"/>
    <w:rsid w:val="00CD0FFC"/>
    <w:rsid w:val="00D2224F"/>
    <w:rsid w:val="00D2559D"/>
    <w:rsid w:val="00D2647B"/>
    <w:rsid w:val="00D34790"/>
    <w:rsid w:val="00D3656D"/>
    <w:rsid w:val="00D80203"/>
    <w:rsid w:val="00DB6C15"/>
    <w:rsid w:val="00E342B6"/>
    <w:rsid w:val="00E82002"/>
    <w:rsid w:val="00F016AE"/>
    <w:rsid w:val="00FE7C6B"/>
    <w:rsid w:val="00FE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0E98"/>
  <w14:defaultImageDpi w14:val="32767"/>
  <w15:chartTrackingRefBased/>
  <w15:docId w15:val="{731DC97D-4FE6-9248-8C5B-D3C1E291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5EB"/>
    <w:pPr>
      <w:ind w:left="720"/>
      <w:contextualSpacing/>
    </w:pPr>
  </w:style>
  <w:style w:type="paragraph" w:customStyle="1" w:styleId="Normal1">
    <w:name w:val="Normal1"/>
    <w:rsid w:val="001F35EB"/>
    <w:pPr>
      <w:pBdr>
        <w:top w:val="nil"/>
        <w:left w:val="nil"/>
        <w:bottom w:val="nil"/>
        <w:right w:val="nil"/>
        <w:between w:val="nil"/>
      </w:pBdr>
    </w:pPr>
    <w:rPr>
      <w:rFonts w:ascii="Times" w:eastAsia="Times" w:hAnsi="Times" w:cs="Times"/>
      <w:color w:val="000000"/>
    </w:rPr>
  </w:style>
  <w:style w:type="character" w:styleId="Hyperlink">
    <w:name w:val="Hyperlink"/>
    <w:basedOn w:val="DefaultParagraphFont"/>
    <w:uiPriority w:val="99"/>
    <w:unhideWhenUsed/>
    <w:rsid w:val="00965A29"/>
    <w:rPr>
      <w:color w:val="0563C1" w:themeColor="hyperlink"/>
      <w:u w:val="single"/>
    </w:rPr>
  </w:style>
  <w:style w:type="character" w:styleId="UnresolvedMention">
    <w:name w:val="Unresolved Mention"/>
    <w:basedOn w:val="DefaultParagraphFont"/>
    <w:uiPriority w:val="99"/>
    <w:rsid w:val="00965A29"/>
    <w:rPr>
      <w:color w:val="605E5C"/>
      <w:shd w:val="clear" w:color="auto" w:fill="E1DFDD"/>
    </w:rPr>
  </w:style>
  <w:style w:type="paragraph" w:styleId="Header">
    <w:name w:val="header"/>
    <w:basedOn w:val="Normal"/>
    <w:link w:val="HeaderChar"/>
    <w:uiPriority w:val="99"/>
    <w:unhideWhenUsed/>
    <w:rsid w:val="00707ED2"/>
    <w:pPr>
      <w:tabs>
        <w:tab w:val="center" w:pos="4680"/>
        <w:tab w:val="right" w:pos="9360"/>
      </w:tabs>
    </w:pPr>
  </w:style>
  <w:style w:type="character" w:customStyle="1" w:styleId="HeaderChar">
    <w:name w:val="Header Char"/>
    <w:basedOn w:val="DefaultParagraphFont"/>
    <w:link w:val="Header"/>
    <w:uiPriority w:val="99"/>
    <w:rsid w:val="00707ED2"/>
  </w:style>
  <w:style w:type="paragraph" w:styleId="Footer">
    <w:name w:val="footer"/>
    <w:basedOn w:val="Normal"/>
    <w:link w:val="FooterChar"/>
    <w:uiPriority w:val="99"/>
    <w:unhideWhenUsed/>
    <w:rsid w:val="00707ED2"/>
    <w:pPr>
      <w:tabs>
        <w:tab w:val="center" w:pos="4680"/>
        <w:tab w:val="right" w:pos="9360"/>
      </w:tabs>
    </w:pPr>
  </w:style>
  <w:style w:type="character" w:customStyle="1" w:styleId="FooterChar">
    <w:name w:val="Footer Char"/>
    <w:basedOn w:val="DefaultParagraphFont"/>
    <w:link w:val="Footer"/>
    <w:uiPriority w:val="99"/>
    <w:rsid w:val="0070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hambe1@pointlom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hambe1@pointloma.edu" TargetMode="External"/><Relationship Id="rId5" Type="http://schemas.openxmlformats.org/officeDocument/2006/relationships/webSettings" Target="webSettings.xml"/><Relationship Id="rId10" Type="http://schemas.openxmlformats.org/officeDocument/2006/relationships/hyperlink" Target="mailto:echambe1@pointloma.edu" TargetMode="External"/><Relationship Id="rId4" Type="http://schemas.openxmlformats.org/officeDocument/2006/relationships/settings" Target="settings.xml"/><Relationship Id="rId9" Type="http://schemas.openxmlformats.org/officeDocument/2006/relationships/hyperlink" Target="mailto:echambe1@pointlom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8E1C-2E7A-0B4B-8E3F-E659CC1E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2021-04-12T18:39:00Z</dcterms:created>
  <dcterms:modified xsi:type="dcterms:W3CDTF">2021-04-22T20:46:00Z</dcterms:modified>
</cp:coreProperties>
</file>